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A953D" w14:textId="77777777" w:rsidR="00635739" w:rsidRDefault="00406C14">
      <w:r>
        <w:rPr>
          <w:b/>
        </w:rPr>
        <w:t>Jackson MS</w:t>
      </w:r>
      <w:r>
        <w:br/>
        <w:t>CSI School Plan | 2024 - 2025</w:t>
      </w:r>
      <w:r>
        <w:br/>
      </w:r>
      <w:r>
        <w:br/>
      </w:r>
      <w:r>
        <w:br w:type="page"/>
      </w:r>
    </w:p>
    <w:p w14:paraId="606C0E83" w14:textId="77777777" w:rsidR="00635739" w:rsidRDefault="00406C14">
      <w:pPr>
        <w:pStyle w:val="Heading1"/>
      </w:pPr>
      <w:r>
        <w:lastRenderedPageBreak/>
        <w:t>Profile and Plan Essentials</w:t>
      </w:r>
    </w:p>
    <w:tbl>
      <w:tblPr>
        <w:tblStyle w:val="TableGrid"/>
        <w:tblW w:w="5000" w:type="pct"/>
        <w:tblLook w:val="04A0" w:firstRow="1" w:lastRow="0" w:firstColumn="1" w:lastColumn="0" w:noHBand="0" w:noVBand="1"/>
      </w:tblPr>
      <w:tblGrid>
        <w:gridCol w:w="4417"/>
        <w:gridCol w:w="2806"/>
        <w:gridCol w:w="7167"/>
      </w:tblGrid>
      <w:tr w:rsidR="00635739" w14:paraId="67ECE9FD" w14:textId="77777777">
        <w:tc>
          <w:tcPr>
            <w:tcW w:w="0" w:type="auto"/>
            <w:gridSpan w:val="2"/>
            <w:vAlign w:val="center"/>
          </w:tcPr>
          <w:p w14:paraId="2C75B120" w14:textId="77777777" w:rsidR="00635739" w:rsidRDefault="00406C14">
            <w:r>
              <w:rPr>
                <w:b/>
              </w:rPr>
              <w:t>School</w:t>
            </w:r>
          </w:p>
        </w:tc>
        <w:tc>
          <w:tcPr>
            <w:tcW w:w="0" w:type="auto"/>
            <w:vAlign w:val="center"/>
          </w:tcPr>
          <w:p w14:paraId="3A18E3EE" w14:textId="77777777" w:rsidR="00635739" w:rsidRDefault="00406C14">
            <w:r>
              <w:t>AUN/Branch</w:t>
            </w:r>
          </w:p>
        </w:tc>
      </w:tr>
      <w:tr w:rsidR="00635739" w14:paraId="44BCED44" w14:textId="77777777">
        <w:tc>
          <w:tcPr>
            <w:tcW w:w="0" w:type="auto"/>
            <w:gridSpan w:val="2"/>
            <w:vAlign w:val="center"/>
          </w:tcPr>
          <w:p w14:paraId="06D98886" w14:textId="77777777" w:rsidR="00635739" w:rsidRDefault="00406C14">
            <w:r>
              <w:t>Hazel I. Jackson Middle School</w:t>
            </w:r>
          </w:p>
        </w:tc>
        <w:tc>
          <w:tcPr>
            <w:tcW w:w="0" w:type="auto"/>
            <w:vAlign w:val="center"/>
          </w:tcPr>
          <w:p w14:paraId="62572896" w14:textId="77777777" w:rsidR="00635739" w:rsidRDefault="00406C14">
            <w:r>
              <w:t>113364002</w:t>
            </w:r>
          </w:p>
        </w:tc>
      </w:tr>
      <w:tr w:rsidR="00635739" w14:paraId="235CC7E7" w14:textId="77777777">
        <w:tc>
          <w:tcPr>
            <w:tcW w:w="0" w:type="auto"/>
            <w:gridSpan w:val="3"/>
            <w:vAlign w:val="center"/>
          </w:tcPr>
          <w:p w14:paraId="1EE71D53" w14:textId="77777777" w:rsidR="00635739" w:rsidRDefault="00406C14">
            <w:r>
              <w:rPr>
                <w:b/>
              </w:rPr>
              <w:t>Address 1</w:t>
            </w:r>
          </w:p>
        </w:tc>
      </w:tr>
      <w:tr w:rsidR="00635739" w14:paraId="4248847C" w14:textId="77777777">
        <w:tc>
          <w:tcPr>
            <w:tcW w:w="0" w:type="auto"/>
            <w:gridSpan w:val="3"/>
            <w:vAlign w:val="center"/>
          </w:tcPr>
          <w:p w14:paraId="396DBF16" w14:textId="77777777" w:rsidR="00635739" w:rsidRDefault="00406C14">
            <w:r>
              <w:t>431 South Ann Street</w:t>
            </w:r>
          </w:p>
        </w:tc>
      </w:tr>
      <w:tr w:rsidR="00635739" w14:paraId="31C43F74" w14:textId="77777777">
        <w:tc>
          <w:tcPr>
            <w:tcW w:w="0" w:type="auto"/>
            <w:gridSpan w:val="3"/>
            <w:vAlign w:val="center"/>
          </w:tcPr>
          <w:p w14:paraId="730F6C8D" w14:textId="77777777" w:rsidR="00635739" w:rsidRDefault="00406C14">
            <w:r>
              <w:rPr>
                <w:b/>
              </w:rPr>
              <w:t>Address 2</w:t>
            </w:r>
          </w:p>
        </w:tc>
      </w:tr>
      <w:tr w:rsidR="00635739" w14:paraId="694BCC0F" w14:textId="77777777">
        <w:tc>
          <w:tcPr>
            <w:tcW w:w="0" w:type="auto"/>
            <w:gridSpan w:val="3"/>
            <w:vAlign w:val="center"/>
          </w:tcPr>
          <w:p w14:paraId="50C32413" w14:textId="77777777" w:rsidR="00635739" w:rsidRDefault="00635739"/>
        </w:tc>
      </w:tr>
      <w:tr w:rsidR="00635739" w14:paraId="7183BD03" w14:textId="77777777">
        <w:tc>
          <w:tcPr>
            <w:tcW w:w="0" w:type="auto"/>
            <w:vAlign w:val="center"/>
          </w:tcPr>
          <w:p w14:paraId="1BE04F84" w14:textId="77777777" w:rsidR="00635739" w:rsidRDefault="00406C14">
            <w:r>
              <w:rPr>
                <w:b/>
              </w:rPr>
              <w:t>City</w:t>
            </w:r>
          </w:p>
        </w:tc>
        <w:tc>
          <w:tcPr>
            <w:tcW w:w="0" w:type="auto"/>
            <w:vAlign w:val="center"/>
          </w:tcPr>
          <w:p w14:paraId="07573C4B" w14:textId="77777777" w:rsidR="00635739" w:rsidRDefault="00406C14">
            <w:r>
              <w:rPr>
                <w:b/>
              </w:rPr>
              <w:t>State</w:t>
            </w:r>
          </w:p>
        </w:tc>
        <w:tc>
          <w:tcPr>
            <w:tcW w:w="0" w:type="auto"/>
            <w:vAlign w:val="center"/>
          </w:tcPr>
          <w:p w14:paraId="38B0CBB5" w14:textId="77777777" w:rsidR="00635739" w:rsidRDefault="00406C14">
            <w:r>
              <w:rPr>
                <w:b/>
              </w:rPr>
              <w:t>Zip Code</w:t>
            </w:r>
          </w:p>
        </w:tc>
      </w:tr>
      <w:tr w:rsidR="00635739" w14:paraId="607B3774" w14:textId="77777777">
        <w:tc>
          <w:tcPr>
            <w:tcW w:w="0" w:type="auto"/>
            <w:vAlign w:val="center"/>
          </w:tcPr>
          <w:p w14:paraId="65F70942" w14:textId="77777777" w:rsidR="00635739" w:rsidRDefault="00406C14">
            <w:r>
              <w:t>Lancaster</w:t>
            </w:r>
          </w:p>
        </w:tc>
        <w:tc>
          <w:tcPr>
            <w:tcW w:w="0" w:type="auto"/>
            <w:vAlign w:val="center"/>
          </w:tcPr>
          <w:p w14:paraId="512B1BD7" w14:textId="77777777" w:rsidR="00635739" w:rsidRDefault="00406C14">
            <w:r>
              <w:t>PA</w:t>
            </w:r>
          </w:p>
        </w:tc>
        <w:tc>
          <w:tcPr>
            <w:tcW w:w="0" w:type="auto"/>
            <w:vAlign w:val="center"/>
          </w:tcPr>
          <w:p w14:paraId="7DD7F266" w14:textId="77777777" w:rsidR="00635739" w:rsidRDefault="00406C14">
            <w:r>
              <w:t>17602</w:t>
            </w:r>
          </w:p>
        </w:tc>
      </w:tr>
      <w:tr w:rsidR="00635739" w14:paraId="76FEC122" w14:textId="77777777">
        <w:tc>
          <w:tcPr>
            <w:tcW w:w="0" w:type="auto"/>
            <w:gridSpan w:val="2"/>
            <w:vAlign w:val="center"/>
          </w:tcPr>
          <w:p w14:paraId="720B357A" w14:textId="77777777" w:rsidR="00635739" w:rsidRDefault="00406C14">
            <w:r>
              <w:rPr>
                <w:b/>
              </w:rPr>
              <w:t>Chief School Administrator</w:t>
            </w:r>
          </w:p>
        </w:tc>
        <w:tc>
          <w:tcPr>
            <w:tcW w:w="0" w:type="auto"/>
            <w:vAlign w:val="center"/>
          </w:tcPr>
          <w:p w14:paraId="330F8F71" w14:textId="77777777" w:rsidR="00635739" w:rsidRDefault="00406C14">
            <w:r>
              <w:rPr>
                <w:b/>
              </w:rPr>
              <w:t>Chief School Administrator Email</w:t>
            </w:r>
          </w:p>
        </w:tc>
      </w:tr>
      <w:tr w:rsidR="00635739" w14:paraId="1FBAF540" w14:textId="77777777">
        <w:tc>
          <w:tcPr>
            <w:tcW w:w="0" w:type="auto"/>
            <w:gridSpan w:val="2"/>
            <w:vAlign w:val="center"/>
          </w:tcPr>
          <w:p w14:paraId="26442273" w14:textId="77777777" w:rsidR="00635739" w:rsidRDefault="00406C14">
            <w:r>
              <w:t>Dr. Keith Miles</w:t>
            </w:r>
          </w:p>
        </w:tc>
        <w:tc>
          <w:tcPr>
            <w:tcW w:w="0" w:type="auto"/>
            <w:vAlign w:val="center"/>
          </w:tcPr>
          <w:p w14:paraId="1EEA5B3D" w14:textId="77777777" w:rsidR="00635739" w:rsidRDefault="00406C14">
            <w:r>
              <w:t>keithmiles@sdlancaster.org</w:t>
            </w:r>
          </w:p>
        </w:tc>
      </w:tr>
      <w:tr w:rsidR="00635739" w14:paraId="7E19A288" w14:textId="77777777">
        <w:tc>
          <w:tcPr>
            <w:tcW w:w="0" w:type="auto"/>
            <w:gridSpan w:val="3"/>
            <w:vAlign w:val="center"/>
          </w:tcPr>
          <w:p w14:paraId="625F53AB" w14:textId="77777777" w:rsidR="00635739" w:rsidRDefault="00406C14">
            <w:r>
              <w:rPr>
                <w:b/>
              </w:rPr>
              <w:t>Principal Name</w:t>
            </w:r>
          </w:p>
        </w:tc>
      </w:tr>
      <w:tr w:rsidR="00635739" w14:paraId="351A3BCD" w14:textId="77777777">
        <w:tc>
          <w:tcPr>
            <w:tcW w:w="0" w:type="auto"/>
            <w:gridSpan w:val="3"/>
            <w:vAlign w:val="center"/>
          </w:tcPr>
          <w:p w14:paraId="387D2C53" w14:textId="77777777" w:rsidR="00635739" w:rsidRDefault="00406C14">
            <w:r>
              <w:t>Jazmin Torres, Ed.D.</w:t>
            </w:r>
          </w:p>
        </w:tc>
      </w:tr>
      <w:tr w:rsidR="00635739" w14:paraId="063BC62D" w14:textId="77777777">
        <w:tc>
          <w:tcPr>
            <w:tcW w:w="0" w:type="auto"/>
            <w:gridSpan w:val="3"/>
            <w:vAlign w:val="center"/>
          </w:tcPr>
          <w:p w14:paraId="4A750489" w14:textId="77777777" w:rsidR="00635739" w:rsidRDefault="00406C14">
            <w:r>
              <w:rPr>
                <w:b/>
              </w:rPr>
              <w:t>Principal Email</w:t>
            </w:r>
          </w:p>
        </w:tc>
      </w:tr>
      <w:tr w:rsidR="00635739" w14:paraId="163E3AE2" w14:textId="77777777">
        <w:tc>
          <w:tcPr>
            <w:tcW w:w="0" w:type="auto"/>
            <w:gridSpan w:val="3"/>
            <w:vAlign w:val="center"/>
          </w:tcPr>
          <w:p w14:paraId="3E2E6DFC" w14:textId="77777777" w:rsidR="00635739" w:rsidRDefault="00406C14">
            <w:r>
              <w:t>jetorres@sdlancaster.org</w:t>
            </w:r>
          </w:p>
        </w:tc>
      </w:tr>
      <w:tr w:rsidR="00635739" w14:paraId="1D5D6FC7" w14:textId="77777777">
        <w:tc>
          <w:tcPr>
            <w:tcW w:w="0" w:type="auto"/>
            <w:gridSpan w:val="2"/>
            <w:vAlign w:val="center"/>
          </w:tcPr>
          <w:p w14:paraId="6C65BDE0" w14:textId="77777777" w:rsidR="00635739" w:rsidRDefault="00406C14">
            <w:r>
              <w:rPr>
                <w:b/>
              </w:rPr>
              <w:t>Principal Phone Number</w:t>
            </w:r>
          </w:p>
        </w:tc>
        <w:tc>
          <w:tcPr>
            <w:tcW w:w="0" w:type="auto"/>
            <w:vAlign w:val="center"/>
          </w:tcPr>
          <w:p w14:paraId="1632290C" w14:textId="77777777" w:rsidR="00635739" w:rsidRDefault="00406C14">
            <w:r>
              <w:rPr>
                <w:b/>
              </w:rPr>
              <w:t>Principal Extension</w:t>
            </w:r>
          </w:p>
        </w:tc>
      </w:tr>
      <w:tr w:rsidR="00635739" w14:paraId="65AF2162" w14:textId="77777777">
        <w:tc>
          <w:tcPr>
            <w:tcW w:w="0" w:type="auto"/>
            <w:gridSpan w:val="2"/>
            <w:vAlign w:val="center"/>
          </w:tcPr>
          <w:p w14:paraId="2495E489" w14:textId="77777777" w:rsidR="00635739" w:rsidRDefault="00406C14">
            <w:r>
              <w:t>717.291.6161</w:t>
            </w:r>
          </w:p>
        </w:tc>
        <w:tc>
          <w:tcPr>
            <w:tcW w:w="0" w:type="auto"/>
            <w:vAlign w:val="center"/>
          </w:tcPr>
          <w:p w14:paraId="256D1AF0" w14:textId="77777777" w:rsidR="00635739" w:rsidRDefault="00406C14">
            <w:r>
              <w:t>X25510</w:t>
            </w:r>
          </w:p>
        </w:tc>
      </w:tr>
      <w:tr w:rsidR="00635739" w14:paraId="08E357B3" w14:textId="77777777">
        <w:tc>
          <w:tcPr>
            <w:tcW w:w="0" w:type="auto"/>
            <w:gridSpan w:val="2"/>
            <w:vAlign w:val="center"/>
          </w:tcPr>
          <w:p w14:paraId="0AA08F49" w14:textId="77777777" w:rsidR="00635739" w:rsidRDefault="00406C14">
            <w:r>
              <w:rPr>
                <w:b/>
              </w:rPr>
              <w:t>School Improvement Facilitator Name</w:t>
            </w:r>
          </w:p>
        </w:tc>
        <w:tc>
          <w:tcPr>
            <w:tcW w:w="0" w:type="auto"/>
            <w:vAlign w:val="center"/>
          </w:tcPr>
          <w:p w14:paraId="4CA59F76" w14:textId="77777777" w:rsidR="00635739" w:rsidRDefault="00406C14">
            <w:r>
              <w:rPr>
                <w:b/>
              </w:rPr>
              <w:t>School Improvement Facilitator Email</w:t>
            </w:r>
          </w:p>
        </w:tc>
      </w:tr>
      <w:tr w:rsidR="00635739" w14:paraId="07A43E95" w14:textId="77777777">
        <w:tc>
          <w:tcPr>
            <w:tcW w:w="0" w:type="auto"/>
            <w:gridSpan w:val="2"/>
            <w:vAlign w:val="center"/>
          </w:tcPr>
          <w:p w14:paraId="14A81BBD" w14:textId="77777777" w:rsidR="00635739" w:rsidRDefault="00406C14">
            <w:r>
              <w:t>Gregory M. McGough, Ed.D., CSIS</w:t>
            </w:r>
          </w:p>
        </w:tc>
        <w:tc>
          <w:tcPr>
            <w:tcW w:w="0" w:type="auto"/>
            <w:vAlign w:val="center"/>
          </w:tcPr>
          <w:p w14:paraId="103CCD7F" w14:textId="77777777" w:rsidR="00635739" w:rsidRDefault="00406C14">
            <w:r>
              <w:t>gregory_mcgough@iu13.org</w:t>
            </w:r>
          </w:p>
        </w:tc>
      </w:tr>
    </w:tbl>
    <w:p w14:paraId="43018B82" w14:textId="77777777" w:rsidR="00635739" w:rsidRDefault="00406C14">
      <w:r>
        <w:br/>
      </w:r>
      <w:r>
        <w:br/>
      </w:r>
      <w:r>
        <w:br/>
      </w:r>
      <w:r>
        <w:br/>
      </w:r>
      <w:r>
        <w:br/>
      </w:r>
      <w:r>
        <w:br/>
      </w:r>
      <w:r>
        <w:br w:type="page"/>
      </w:r>
    </w:p>
    <w:p w14:paraId="2D51C89A" w14:textId="77777777" w:rsidR="00635739" w:rsidRDefault="00406C14">
      <w:pPr>
        <w:pStyle w:val="Heading1"/>
      </w:pPr>
      <w:r>
        <w:lastRenderedPageBreak/>
        <w:t>Steering Committee</w:t>
      </w:r>
    </w:p>
    <w:tbl>
      <w:tblPr>
        <w:tblStyle w:val="TableGrid"/>
        <w:tblW w:w="5000" w:type="pct"/>
        <w:tblLook w:val="04A0" w:firstRow="1" w:lastRow="0" w:firstColumn="1" w:lastColumn="0" w:noHBand="0" w:noVBand="1"/>
      </w:tblPr>
      <w:tblGrid>
        <w:gridCol w:w="3055"/>
        <w:gridCol w:w="4137"/>
        <w:gridCol w:w="3318"/>
        <w:gridCol w:w="3880"/>
      </w:tblGrid>
      <w:tr w:rsidR="00635739" w14:paraId="194CA7EE" w14:textId="77777777">
        <w:tc>
          <w:tcPr>
            <w:tcW w:w="3000" w:type="dxa"/>
            <w:vAlign w:val="center"/>
          </w:tcPr>
          <w:p w14:paraId="358995A3" w14:textId="77777777" w:rsidR="00635739" w:rsidRDefault="00406C14">
            <w:r>
              <w:t>Name</w:t>
            </w:r>
          </w:p>
        </w:tc>
        <w:tc>
          <w:tcPr>
            <w:tcW w:w="3000" w:type="dxa"/>
            <w:vAlign w:val="center"/>
          </w:tcPr>
          <w:p w14:paraId="7A3E51F2" w14:textId="77777777" w:rsidR="00635739" w:rsidRDefault="00406C14">
            <w:r>
              <w:t>Position/Role</w:t>
            </w:r>
          </w:p>
        </w:tc>
        <w:tc>
          <w:tcPr>
            <w:tcW w:w="3000" w:type="dxa"/>
            <w:vAlign w:val="center"/>
          </w:tcPr>
          <w:p w14:paraId="43DAB8E9" w14:textId="77777777" w:rsidR="00635739" w:rsidRDefault="00406C14">
            <w:r>
              <w:t>Building/Group/Organization</w:t>
            </w:r>
          </w:p>
        </w:tc>
        <w:tc>
          <w:tcPr>
            <w:tcW w:w="3000" w:type="dxa"/>
            <w:vAlign w:val="center"/>
          </w:tcPr>
          <w:p w14:paraId="38F49032" w14:textId="77777777" w:rsidR="00635739" w:rsidRDefault="00406C14">
            <w:r>
              <w:t>Email</w:t>
            </w:r>
          </w:p>
        </w:tc>
      </w:tr>
      <w:tr w:rsidR="00635739" w14:paraId="3DFBF706" w14:textId="77777777">
        <w:tc>
          <w:tcPr>
            <w:tcW w:w="0" w:type="auto"/>
            <w:vAlign w:val="center"/>
          </w:tcPr>
          <w:p w14:paraId="2CD3202A" w14:textId="77777777" w:rsidR="00635739" w:rsidRDefault="00406C14">
            <w:r>
              <w:t xml:space="preserve">Jazmin Torres                                                </w:t>
            </w:r>
          </w:p>
        </w:tc>
        <w:tc>
          <w:tcPr>
            <w:tcW w:w="0" w:type="auto"/>
            <w:vAlign w:val="center"/>
          </w:tcPr>
          <w:p w14:paraId="3A85C8C5" w14:textId="77777777" w:rsidR="00635739" w:rsidRDefault="00406C14">
            <w:r>
              <w:t xml:space="preserve">Principal                                                </w:t>
            </w:r>
          </w:p>
        </w:tc>
        <w:tc>
          <w:tcPr>
            <w:tcW w:w="0" w:type="auto"/>
            <w:vAlign w:val="center"/>
          </w:tcPr>
          <w:p w14:paraId="3973FB6B" w14:textId="77777777" w:rsidR="00635739" w:rsidRDefault="00406C14">
            <w:r>
              <w:t xml:space="preserve">Hazel I. Jackson Middle School                                                </w:t>
            </w:r>
          </w:p>
        </w:tc>
        <w:tc>
          <w:tcPr>
            <w:tcW w:w="0" w:type="auto"/>
            <w:vAlign w:val="center"/>
          </w:tcPr>
          <w:p w14:paraId="31810725" w14:textId="77777777" w:rsidR="00635739" w:rsidRDefault="00406C14">
            <w:r>
              <w:t xml:space="preserve">jetorres@sdlancaster.org                                                </w:t>
            </w:r>
          </w:p>
        </w:tc>
      </w:tr>
      <w:tr w:rsidR="00635739" w14:paraId="50F1CD51" w14:textId="77777777">
        <w:tc>
          <w:tcPr>
            <w:tcW w:w="0" w:type="auto"/>
            <w:vAlign w:val="center"/>
          </w:tcPr>
          <w:p w14:paraId="06408031" w14:textId="77777777" w:rsidR="00635739" w:rsidRDefault="00406C14">
            <w:r>
              <w:t xml:space="preserve">Chris </w:t>
            </w:r>
            <w:proofErr w:type="spellStart"/>
            <w:r>
              <w:t>Maiorino</w:t>
            </w:r>
            <w:proofErr w:type="spellEnd"/>
            <w:r>
              <w:t xml:space="preserve">                                                </w:t>
            </w:r>
          </w:p>
        </w:tc>
        <w:tc>
          <w:tcPr>
            <w:tcW w:w="0" w:type="auto"/>
            <w:vAlign w:val="center"/>
          </w:tcPr>
          <w:p w14:paraId="73829790" w14:textId="77777777" w:rsidR="00635739" w:rsidRDefault="00406C14">
            <w:r>
              <w:t xml:space="preserve">Instructional Coach                                                </w:t>
            </w:r>
          </w:p>
        </w:tc>
        <w:tc>
          <w:tcPr>
            <w:tcW w:w="0" w:type="auto"/>
            <w:vAlign w:val="center"/>
          </w:tcPr>
          <w:p w14:paraId="73FD5F41" w14:textId="77777777" w:rsidR="00635739" w:rsidRDefault="00406C14">
            <w:r>
              <w:t xml:space="preserve">Hazel I. Jackson Middle School                                                </w:t>
            </w:r>
          </w:p>
        </w:tc>
        <w:tc>
          <w:tcPr>
            <w:tcW w:w="0" w:type="auto"/>
            <w:vAlign w:val="center"/>
          </w:tcPr>
          <w:p w14:paraId="5A3C28B0" w14:textId="77777777" w:rsidR="00635739" w:rsidRDefault="00406C14">
            <w:r>
              <w:t xml:space="preserve">cjmaiorino@sdlancaster.org                                                </w:t>
            </w:r>
          </w:p>
        </w:tc>
      </w:tr>
      <w:tr w:rsidR="00635739" w14:paraId="2140BDD4" w14:textId="77777777">
        <w:tc>
          <w:tcPr>
            <w:tcW w:w="0" w:type="auto"/>
            <w:vAlign w:val="center"/>
          </w:tcPr>
          <w:p w14:paraId="675E6D0C" w14:textId="77777777" w:rsidR="00635739" w:rsidRDefault="00406C14">
            <w:r>
              <w:t xml:space="preserve">Brian McDonald                                                </w:t>
            </w:r>
          </w:p>
        </w:tc>
        <w:tc>
          <w:tcPr>
            <w:tcW w:w="0" w:type="auto"/>
            <w:vAlign w:val="center"/>
          </w:tcPr>
          <w:p w14:paraId="2C8A5049" w14:textId="77777777" w:rsidR="00635739" w:rsidRDefault="00406C14">
            <w:r>
              <w:t xml:space="preserve">Coordinator of IB Programs and Advanced Studies                                                 </w:t>
            </w:r>
          </w:p>
        </w:tc>
        <w:tc>
          <w:tcPr>
            <w:tcW w:w="0" w:type="auto"/>
            <w:vAlign w:val="center"/>
          </w:tcPr>
          <w:p w14:paraId="5136BBB6" w14:textId="77777777" w:rsidR="00635739" w:rsidRDefault="00406C14">
            <w:proofErr w:type="spellStart"/>
            <w:r>
              <w:t>SDoL</w:t>
            </w:r>
            <w:proofErr w:type="spellEnd"/>
            <w:r>
              <w:t xml:space="preserve">                                                </w:t>
            </w:r>
          </w:p>
        </w:tc>
        <w:tc>
          <w:tcPr>
            <w:tcW w:w="0" w:type="auto"/>
            <w:vAlign w:val="center"/>
          </w:tcPr>
          <w:p w14:paraId="3BCC21FD" w14:textId="77777777" w:rsidR="00635739" w:rsidRDefault="00406C14">
            <w:r>
              <w:t xml:space="preserve">btmcdonal@sdlancaster.org                                                </w:t>
            </w:r>
          </w:p>
        </w:tc>
      </w:tr>
      <w:tr w:rsidR="00635739" w14:paraId="6EC74C54" w14:textId="77777777">
        <w:tc>
          <w:tcPr>
            <w:tcW w:w="0" w:type="auto"/>
            <w:vAlign w:val="center"/>
          </w:tcPr>
          <w:p w14:paraId="4BBF3C77" w14:textId="77777777" w:rsidR="00635739" w:rsidRDefault="00406C14">
            <w:r>
              <w:t xml:space="preserve">Karen Wynn                                                </w:t>
            </w:r>
          </w:p>
        </w:tc>
        <w:tc>
          <w:tcPr>
            <w:tcW w:w="0" w:type="auto"/>
            <w:vAlign w:val="center"/>
          </w:tcPr>
          <w:p w14:paraId="027F81E4" w14:textId="77777777" w:rsidR="00635739" w:rsidRDefault="00406C14">
            <w:r>
              <w:t xml:space="preserve">Director of Instructional Programs                                                </w:t>
            </w:r>
          </w:p>
        </w:tc>
        <w:tc>
          <w:tcPr>
            <w:tcW w:w="0" w:type="auto"/>
            <w:vAlign w:val="center"/>
          </w:tcPr>
          <w:p w14:paraId="70A6C771" w14:textId="77777777" w:rsidR="00635739" w:rsidRDefault="00406C14">
            <w:proofErr w:type="spellStart"/>
            <w:r>
              <w:t>SDoL</w:t>
            </w:r>
            <w:proofErr w:type="spellEnd"/>
            <w:r>
              <w:t xml:space="preserve">                                                </w:t>
            </w:r>
          </w:p>
        </w:tc>
        <w:tc>
          <w:tcPr>
            <w:tcW w:w="0" w:type="auto"/>
            <w:vAlign w:val="center"/>
          </w:tcPr>
          <w:p w14:paraId="493E1C0F" w14:textId="77777777" w:rsidR="00635739" w:rsidRDefault="00406C14">
            <w:r>
              <w:t xml:space="preserve">kewynn@sdlancaster.org                                                </w:t>
            </w:r>
          </w:p>
        </w:tc>
      </w:tr>
      <w:tr w:rsidR="00635739" w14:paraId="28D86D9C" w14:textId="77777777">
        <w:tc>
          <w:tcPr>
            <w:tcW w:w="0" w:type="auto"/>
            <w:vAlign w:val="center"/>
          </w:tcPr>
          <w:p w14:paraId="6EC82D65" w14:textId="77777777" w:rsidR="00635739" w:rsidRDefault="00406C14">
            <w:proofErr w:type="spellStart"/>
            <w:r>
              <w:t>Jassinya</w:t>
            </w:r>
            <w:proofErr w:type="spellEnd"/>
            <w:r>
              <w:t xml:space="preserve"> Alvarado-Padilla                                                </w:t>
            </w:r>
          </w:p>
        </w:tc>
        <w:tc>
          <w:tcPr>
            <w:tcW w:w="0" w:type="auto"/>
            <w:vAlign w:val="center"/>
          </w:tcPr>
          <w:p w14:paraId="108277B3" w14:textId="77777777" w:rsidR="00635739" w:rsidRDefault="00406C14">
            <w:r>
              <w:t xml:space="preserve">Coordinator School Climate and Morale                                                </w:t>
            </w:r>
          </w:p>
        </w:tc>
        <w:tc>
          <w:tcPr>
            <w:tcW w:w="0" w:type="auto"/>
            <w:vAlign w:val="center"/>
          </w:tcPr>
          <w:p w14:paraId="7836D92D" w14:textId="77777777" w:rsidR="00635739" w:rsidRDefault="00406C14">
            <w:proofErr w:type="spellStart"/>
            <w:r>
              <w:t>SDoL</w:t>
            </w:r>
            <w:proofErr w:type="spellEnd"/>
            <w:r>
              <w:t xml:space="preserve">                                                </w:t>
            </w:r>
          </w:p>
        </w:tc>
        <w:tc>
          <w:tcPr>
            <w:tcW w:w="0" w:type="auto"/>
            <w:vAlign w:val="center"/>
          </w:tcPr>
          <w:p w14:paraId="6B369AAA" w14:textId="77777777" w:rsidR="00635739" w:rsidRDefault="00406C14">
            <w:r>
              <w:t xml:space="preserve">jmalvaradopadilla@sdlancaster.org                                                </w:t>
            </w:r>
          </w:p>
        </w:tc>
      </w:tr>
      <w:tr w:rsidR="00635739" w14:paraId="339F270F" w14:textId="77777777">
        <w:tc>
          <w:tcPr>
            <w:tcW w:w="0" w:type="auto"/>
            <w:vAlign w:val="center"/>
          </w:tcPr>
          <w:p w14:paraId="11F1CB46" w14:textId="77777777" w:rsidR="00635739" w:rsidRDefault="00406C14">
            <w:r>
              <w:t xml:space="preserve">Heather </w:t>
            </w:r>
            <w:proofErr w:type="spellStart"/>
            <w:r>
              <w:t>Sparmblack</w:t>
            </w:r>
            <w:proofErr w:type="spellEnd"/>
            <w:r>
              <w:t xml:space="preserve">                                                </w:t>
            </w:r>
          </w:p>
        </w:tc>
        <w:tc>
          <w:tcPr>
            <w:tcW w:w="0" w:type="auto"/>
            <w:vAlign w:val="center"/>
          </w:tcPr>
          <w:p w14:paraId="040FE87E" w14:textId="77777777" w:rsidR="00635739" w:rsidRDefault="00406C14">
            <w:r>
              <w:t xml:space="preserve">Tiered Team Support Leader                                                </w:t>
            </w:r>
          </w:p>
        </w:tc>
        <w:tc>
          <w:tcPr>
            <w:tcW w:w="0" w:type="auto"/>
            <w:vAlign w:val="center"/>
          </w:tcPr>
          <w:p w14:paraId="7156D5C1" w14:textId="77777777" w:rsidR="00635739" w:rsidRDefault="00406C14">
            <w:r>
              <w:t xml:space="preserve">Hazel I. Jackson Middle School                                                </w:t>
            </w:r>
          </w:p>
        </w:tc>
        <w:tc>
          <w:tcPr>
            <w:tcW w:w="0" w:type="auto"/>
            <w:vAlign w:val="center"/>
          </w:tcPr>
          <w:p w14:paraId="2B533EDB" w14:textId="77777777" w:rsidR="00635739" w:rsidRDefault="00406C14">
            <w:r>
              <w:t xml:space="preserve">hlsparmblack@sdlancaster.org                                                </w:t>
            </w:r>
          </w:p>
        </w:tc>
      </w:tr>
      <w:tr w:rsidR="00635739" w14:paraId="707DF13C" w14:textId="77777777">
        <w:tc>
          <w:tcPr>
            <w:tcW w:w="0" w:type="auto"/>
            <w:vAlign w:val="center"/>
          </w:tcPr>
          <w:p w14:paraId="7BAA3992" w14:textId="77777777" w:rsidR="00635739" w:rsidRDefault="00406C14">
            <w:r>
              <w:t xml:space="preserve">Sarah Levine                                                </w:t>
            </w:r>
          </w:p>
        </w:tc>
        <w:tc>
          <w:tcPr>
            <w:tcW w:w="0" w:type="auto"/>
            <w:vAlign w:val="center"/>
          </w:tcPr>
          <w:p w14:paraId="4C6F8F0C" w14:textId="77777777" w:rsidR="00635739" w:rsidRDefault="00406C14">
            <w:r>
              <w:t xml:space="preserve">Exceptional Student Specialist                                                </w:t>
            </w:r>
          </w:p>
        </w:tc>
        <w:tc>
          <w:tcPr>
            <w:tcW w:w="0" w:type="auto"/>
            <w:vAlign w:val="center"/>
          </w:tcPr>
          <w:p w14:paraId="6ECFA6AF" w14:textId="77777777" w:rsidR="00635739" w:rsidRDefault="00406C14">
            <w:r>
              <w:t xml:space="preserve">Hazel I. Jackson Middle School                                                </w:t>
            </w:r>
          </w:p>
        </w:tc>
        <w:tc>
          <w:tcPr>
            <w:tcW w:w="0" w:type="auto"/>
            <w:vAlign w:val="center"/>
          </w:tcPr>
          <w:p w14:paraId="2F3A73EC" w14:textId="77777777" w:rsidR="00635739" w:rsidRDefault="00406C14">
            <w:r>
              <w:t xml:space="preserve">selevine@sdlancaster.org                                                </w:t>
            </w:r>
          </w:p>
        </w:tc>
      </w:tr>
      <w:tr w:rsidR="00635739" w14:paraId="0CC411C0" w14:textId="77777777">
        <w:tc>
          <w:tcPr>
            <w:tcW w:w="0" w:type="auto"/>
            <w:vAlign w:val="center"/>
          </w:tcPr>
          <w:p w14:paraId="2A9C7619" w14:textId="77777777" w:rsidR="00635739" w:rsidRDefault="00406C14">
            <w:proofErr w:type="spellStart"/>
            <w:r>
              <w:t>Shenaye</w:t>
            </w:r>
            <w:proofErr w:type="spellEnd"/>
            <w:r>
              <w:t xml:space="preserve"> </w:t>
            </w:r>
            <w:proofErr w:type="spellStart"/>
            <w:r>
              <w:t>VanWyngarden</w:t>
            </w:r>
            <w:proofErr w:type="spellEnd"/>
            <w:r>
              <w:t xml:space="preserve">                                                </w:t>
            </w:r>
          </w:p>
        </w:tc>
        <w:tc>
          <w:tcPr>
            <w:tcW w:w="0" w:type="auto"/>
            <w:vAlign w:val="center"/>
          </w:tcPr>
          <w:p w14:paraId="4F6B54C1" w14:textId="77777777" w:rsidR="00635739" w:rsidRDefault="00406C14">
            <w:r>
              <w:t xml:space="preserve">Other                                                </w:t>
            </w:r>
          </w:p>
        </w:tc>
        <w:tc>
          <w:tcPr>
            <w:tcW w:w="0" w:type="auto"/>
            <w:vAlign w:val="center"/>
          </w:tcPr>
          <w:p w14:paraId="639F4861" w14:textId="77777777" w:rsidR="00635739" w:rsidRDefault="00406C14">
            <w:r>
              <w:t xml:space="preserve">Hazel I. Jackson Middle School                                                </w:t>
            </w:r>
          </w:p>
        </w:tc>
        <w:tc>
          <w:tcPr>
            <w:tcW w:w="0" w:type="auto"/>
            <w:vAlign w:val="center"/>
          </w:tcPr>
          <w:p w14:paraId="70A88A07" w14:textId="77777777" w:rsidR="00635739" w:rsidRDefault="00406C14">
            <w:r>
              <w:t xml:space="preserve">smvanwyngarden@sdlancaster.org                                                </w:t>
            </w:r>
          </w:p>
        </w:tc>
      </w:tr>
      <w:tr w:rsidR="00635739" w14:paraId="138A5B0A" w14:textId="77777777">
        <w:tc>
          <w:tcPr>
            <w:tcW w:w="0" w:type="auto"/>
            <w:vAlign w:val="center"/>
          </w:tcPr>
          <w:p w14:paraId="58E9B91B" w14:textId="77777777" w:rsidR="00635739" w:rsidRDefault="00406C14">
            <w:r>
              <w:t xml:space="preserve">Mario Nieves                                                </w:t>
            </w:r>
          </w:p>
        </w:tc>
        <w:tc>
          <w:tcPr>
            <w:tcW w:w="0" w:type="auto"/>
            <w:vAlign w:val="center"/>
          </w:tcPr>
          <w:p w14:paraId="196F3028" w14:textId="77777777" w:rsidR="00635739" w:rsidRDefault="00406C14">
            <w:r>
              <w:t xml:space="preserve">Other                                                </w:t>
            </w:r>
          </w:p>
        </w:tc>
        <w:tc>
          <w:tcPr>
            <w:tcW w:w="0" w:type="auto"/>
            <w:vAlign w:val="center"/>
          </w:tcPr>
          <w:p w14:paraId="59971EDC" w14:textId="77777777" w:rsidR="00635739" w:rsidRDefault="00406C14">
            <w:r>
              <w:t xml:space="preserve">Hazel I. Jackson Middle School                                                </w:t>
            </w:r>
          </w:p>
        </w:tc>
        <w:tc>
          <w:tcPr>
            <w:tcW w:w="0" w:type="auto"/>
            <w:vAlign w:val="center"/>
          </w:tcPr>
          <w:p w14:paraId="1587BDD5" w14:textId="77777777" w:rsidR="00635739" w:rsidRDefault="00406C14">
            <w:r>
              <w:t xml:space="preserve">marionieves@sdlancaster.org                                                </w:t>
            </w:r>
          </w:p>
        </w:tc>
      </w:tr>
      <w:tr w:rsidR="00635739" w14:paraId="594236CC" w14:textId="77777777">
        <w:tc>
          <w:tcPr>
            <w:tcW w:w="0" w:type="auto"/>
            <w:vAlign w:val="center"/>
          </w:tcPr>
          <w:p w14:paraId="3DD34D20" w14:textId="77777777" w:rsidR="00635739" w:rsidRDefault="00406C14">
            <w:r>
              <w:t xml:space="preserve">Ross Young                                                </w:t>
            </w:r>
          </w:p>
        </w:tc>
        <w:tc>
          <w:tcPr>
            <w:tcW w:w="0" w:type="auto"/>
            <w:vAlign w:val="center"/>
          </w:tcPr>
          <w:p w14:paraId="6E428AD5" w14:textId="77777777" w:rsidR="00635739" w:rsidRDefault="00406C14">
            <w:r>
              <w:t xml:space="preserve">Teacher                                                </w:t>
            </w:r>
          </w:p>
        </w:tc>
        <w:tc>
          <w:tcPr>
            <w:tcW w:w="0" w:type="auto"/>
            <w:vAlign w:val="center"/>
          </w:tcPr>
          <w:p w14:paraId="09D4EECA" w14:textId="77777777" w:rsidR="00635739" w:rsidRDefault="00406C14">
            <w:r>
              <w:t xml:space="preserve">Hazel I. Jackson Middle School                                                </w:t>
            </w:r>
          </w:p>
        </w:tc>
        <w:tc>
          <w:tcPr>
            <w:tcW w:w="0" w:type="auto"/>
            <w:vAlign w:val="center"/>
          </w:tcPr>
          <w:p w14:paraId="48D973F4" w14:textId="77777777" w:rsidR="00635739" w:rsidRDefault="00406C14">
            <w:r>
              <w:t xml:space="preserve">rmyoung@sdlancaster.org                                                </w:t>
            </w:r>
          </w:p>
        </w:tc>
      </w:tr>
      <w:tr w:rsidR="00635739" w14:paraId="0CF0A63D" w14:textId="77777777">
        <w:tc>
          <w:tcPr>
            <w:tcW w:w="0" w:type="auto"/>
            <w:vAlign w:val="center"/>
          </w:tcPr>
          <w:p w14:paraId="5C3D242C" w14:textId="77777777" w:rsidR="00635739" w:rsidRDefault="00406C14">
            <w:r>
              <w:t xml:space="preserve">Matt Mandell                                                </w:t>
            </w:r>
          </w:p>
        </w:tc>
        <w:tc>
          <w:tcPr>
            <w:tcW w:w="0" w:type="auto"/>
            <w:vAlign w:val="center"/>
          </w:tcPr>
          <w:p w14:paraId="30A193B0" w14:textId="77777777" w:rsidR="00635739" w:rsidRDefault="00406C14">
            <w:r>
              <w:t xml:space="preserve">Other                                                </w:t>
            </w:r>
          </w:p>
        </w:tc>
        <w:tc>
          <w:tcPr>
            <w:tcW w:w="0" w:type="auto"/>
            <w:vAlign w:val="center"/>
          </w:tcPr>
          <w:p w14:paraId="41AB8966" w14:textId="77777777" w:rsidR="00635739" w:rsidRDefault="00406C14">
            <w:proofErr w:type="spellStart"/>
            <w:r>
              <w:t>SDoL</w:t>
            </w:r>
            <w:proofErr w:type="spellEnd"/>
            <w:r>
              <w:t xml:space="preserve">                                                </w:t>
            </w:r>
          </w:p>
        </w:tc>
        <w:tc>
          <w:tcPr>
            <w:tcW w:w="0" w:type="auto"/>
            <w:vAlign w:val="center"/>
          </w:tcPr>
          <w:p w14:paraId="6CC2EC50" w14:textId="77777777" w:rsidR="00635739" w:rsidRDefault="00406C14">
            <w:r>
              <w:t xml:space="preserve">mhmandell@sdlancaster.org                                                </w:t>
            </w:r>
          </w:p>
        </w:tc>
      </w:tr>
      <w:tr w:rsidR="00635739" w14:paraId="01A7DE18" w14:textId="77777777">
        <w:tc>
          <w:tcPr>
            <w:tcW w:w="0" w:type="auto"/>
            <w:vAlign w:val="center"/>
          </w:tcPr>
          <w:p w14:paraId="0726184D" w14:textId="77777777" w:rsidR="00635739" w:rsidRDefault="00406C14">
            <w:r>
              <w:t xml:space="preserve">Cara Weil                                                </w:t>
            </w:r>
          </w:p>
        </w:tc>
        <w:tc>
          <w:tcPr>
            <w:tcW w:w="0" w:type="auto"/>
            <w:vAlign w:val="center"/>
          </w:tcPr>
          <w:p w14:paraId="5B7F06E8" w14:textId="77777777" w:rsidR="00635739" w:rsidRDefault="00406C14">
            <w:r>
              <w:t xml:space="preserve">Teacher                                                </w:t>
            </w:r>
          </w:p>
        </w:tc>
        <w:tc>
          <w:tcPr>
            <w:tcW w:w="0" w:type="auto"/>
            <w:vAlign w:val="center"/>
          </w:tcPr>
          <w:p w14:paraId="3338D051" w14:textId="77777777" w:rsidR="00635739" w:rsidRDefault="00406C14">
            <w:r>
              <w:t xml:space="preserve">Hazel I. Jackson Middle School                                                </w:t>
            </w:r>
          </w:p>
        </w:tc>
        <w:tc>
          <w:tcPr>
            <w:tcW w:w="0" w:type="auto"/>
            <w:vAlign w:val="center"/>
          </w:tcPr>
          <w:p w14:paraId="259C8BB1" w14:textId="77777777" w:rsidR="00635739" w:rsidRDefault="00406C14">
            <w:r>
              <w:t xml:space="preserve">caweil@sdlancaster.org                                                </w:t>
            </w:r>
          </w:p>
        </w:tc>
      </w:tr>
      <w:tr w:rsidR="00635739" w14:paraId="25BE3EDF" w14:textId="77777777">
        <w:tc>
          <w:tcPr>
            <w:tcW w:w="0" w:type="auto"/>
            <w:vAlign w:val="center"/>
          </w:tcPr>
          <w:p w14:paraId="1FFFFB90" w14:textId="77777777" w:rsidR="00635739" w:rsidRDefault="00406C14">
            <w:r>
              <w:t xml:space="preserve">Gregory M. McGough, D.Ed., CSIS                                                </w:t>
            </w:r>
          </w:p>
        </w:tc>
        <w:tc>
          <w:tcPr>
            <w:tcW w:w="0" w:type="auto"/>
            <w:vAlign w:val="center"/>
          </w:tcPr>
          <w:p w14:paraId="3A6289AC" w14:textId="77777777" w:rsidR="00635739" w:rsidRDefault="00406C14">
            <w:r>
              <w:t xml:space="preserve">Education Specialist                                                </w:t>
            </w:r>
          </w:p>
        </w:tc>
        <w:tc>
          <w:tcPr>
            <w:tcW w:w="0" w:type="auto"/>
            <w:vAlign w:val="center"/>
          </w:tcPr>
          <w:p w14:paraId="71485FF7" w14:textId="77777777" w:rsidR="00635739" w:rsidRDefault="00406C14">
            <w:r>
              <w:t xml:space="preserve">IU13                                                </w:t>
            </w:r>
          </w:p>
        </w:tc>
        <w:tc>
          <w:tcPr>
            <w:tcW w:w="0" w:type="auto"/>
            <w:vAlign w:val="center"/>
          </w:tcPr>
          <w:p w14:paraId="00966C1D" w14:textId="77777777" w:rsidR="00635739" w:rsidRDefault="00406C14">
            <w:r>
              <w:t xml:space="preserve">gregory_mcgough@iu13.org                                                </w:t>
            </w:r>
          </w:p>
        </w:tc>
      </w:tr>
      <w:tr w:rsidR="00635739" w14:paraId="79F70851" w14:textId="77777777">
        <w:tc>
          <w:tcPr>
            <w:tcW w:w="0" w:type="auto"/>
            <w:vAlign w:val="center"/>
          </w:tcPr>
          <w:p w14:paraId="0E7EBC8B" w14:textId="77777777" w:rsidR="00635739" w:rsidRDefault="00406C14">
            <w:r>
              <w:t xml:space="preserve">Francisca Reyes                                                </w:t>
            </w:r>
          </w:p>
        </w:tc>
        <w:tc>
          <w:tcPr>
            <w:tcW w:w="0" w:type="auto"/>
            <w:vAlign w:val="center"/>
          </w:tcPr>
          <w:p w14:paraId="2F13E312" w14:textId="77777777" w:rsidR="00635739" w:rsidRDefault="00406C14">
            <w:r>
              <w:t xml:space="preserve">Parent                                                </w:t>
            </w:r>
          </w:p>
        </w:tc>
        <w:tc>
          <w:tcPr>
            <w:tcW w:w="0" w:type="auto"/>
            <w:vAlign w:val="center"/>
          </w:tcPr>
          <w:p w14:paraId="28FAFF12" w14:textId="77777777" w:rsidR="00635739" w:rsidRDefault="00406C14">
            <w:r>
              <w:t xml:space="preserve">Parent                                                </w:t>
            </w:r>
          </w:p>
        </w:tc>
        <w:tc>
          <w:tcPr>
            <w:tcW w:w="0" w:type="auto"/>
            <w:vAlign w:val="center"/>
          </w:tcPr>
          <w:p w14:paraId="40182959" w14:textId="77777777" w:rsidR="00635739" w:rsidRDefault="00406C14">
            <w:r>
              <w:t xml:space="preserve">freyespichardo@sdlancaster.org                                                </w:t>
            </w:r>
          </w:p>
        </w:tc>
      </w:tr>
      <w:tr w:rsidR="00635739" w14:paraId="50A9C82C" w14:textId="77777777">
        <w:tc>
          <w:tcPr>
            <w:tcW w:w="0" w:type="auto"/>
            <w:vAlign w:val="center"/>
          </w:tcPr>
          <w:p w14:paraId="150710E0" w14:textId="77777777" w:rsidR="00635739" w:rsidRDefault="00406C14">
            <w:r>
              <w:t xml:space="preserve">Keith Miles                                                </w:t>
            </w:r>
          </w:p>
        </w:tc>
        <w:tc>
          <w:tcPr>
            <w:tcW w:w="0" w:type="auto"/>
            <w:vAlign w:val="center"/>
          </w:tcPr>
          <w:p w14:paraId="4B1F282F" w14:textId="77777777" w:rsidR="00635739" w:rsidRDefault="00406C14">
            <w:r>
              <w:t xml:space="preserve">Chief School Administrator                                                </w:t>
            </w:r>
          </w:p>
        </w:tc>
        <w:tc>
          <w:tcPr>
            <w:tcW w:w="0" w:type="auto"/>
            <w:vAlign w:val="center"/>
          </w:tcPr>
          <w:p w14:paraId="05555F81" w14:textId="77777777" w:rsidR="00635739" w:rsidRDefault="00406C14">
            <w:proofErr w:type="spellStart"/>
            <w:r>
              <w:t>SDoL</w:t>
            </w:r>
            <w:proofErr w:type="spellEnd"/>
            <w:r>
              <w:t xml:space="preserve">                                                </w:t>
            </w:r>
          </w:p>
        </w:tc>
        <w:tc>
          <w:tcPr>
            <w:tcW w:w="0" w:type="auto"/>
            <w:vAlign w:val="center"/>
          </w:tcPr>
          <w:p w14:paraId="373D95D4" w14:textId="77777777" w:rsidR="00635739" w:rsidRDefault="00406C14">
            <w:r>
              <w:t xml:space="preserve">keithmiles@sdlancaster.org                                                </w:t>
            </w:r>
          </w:p>
        </w:tc>
      </w:tr>
      <w:tr w:rsidR="00635739" w14:paraId="1998695E" w14:textId="77777777">
        <w:tc>
          <w:tcPr>
            <w:tcW w:w="0" w:type="auto"/>
            <w:vAlign w:val="center"/>
          </w:tcPr>
          <w:p w14:paraId="1C7117E1" w14:textId="77777777" w:rsidR="00635739" w:rsidRDefault="00406C14">
            <w:r>
              <w:t xml:space="preserve">Camille Hopkins                                                </w:t>
            </w:r>
          </w:p>
        </w:tc>
        <w:tc>
          <w:tcPr>
            <w:tcW w:w="0" w:type="auto"/>
            <w:vAlign w:val="center"/>
          </w:tcPr>
          <w:p w14:paraId="39ADC8B0" w14:textId="77777777" w:rsidR="00635739" w:rsidRDefault="00406C14">
            <w:r>
              <w:t xml:space="preserve">District Level Leaders                                                </w:t>
            </w:r>
          </w:p>
        </w:tc>
        <w:tc>
          <w:tcPr>
            <w:tcW w:w="0" w:type="auto"/>
            <w:vAlign w:val="center"/>
          </w:tcPr>
          <w:p w14:paraId="5AF8D962" w14:textId="77777777" w:rsidR="00635739" w:rsidRDefault="00406C14">
            <w:proofErr w:type="spellStart"/>
            <w:r>
              <w:t>SDoL</w:t>
            </w:r>
            <w:proofErr w:type="spellEnd"/>
            <w:r>
              <w:t xml:space="preserve">                                                </w:t>
            </w:r>
          </w:p>
        </w:tc>
        <w:tc>
          <w:tcPr>
            <w:tcW w:w="0" w:type="auto"/>
            <w:vAlign w:val="center"/>
          </w:tcPr>
          <w:p w14:paraId="17B86F74" w14:textId="77777777" w:rsidR="00635739" w:rsidRDefault="00406C14">
            <w:r>
              <w:t xml:space="preserve">cahopkins@sdlancaster.org                                                </w:t>
            </w:r>
          </w:p>
        </w:tc>
      </w:tr>
      <w:tr w:rsidR="00635739" w14:paraId="09AB7459" w14:textId="77777777">
        <w:tc>
          <w:tcPr>
            <w:tcW w:w="0" w:type="auto"/>
            <w:vAlign w:val="center"/>
          </w:tcPr>
          <w:p w14:paraId="070F05C8" w14:textId="77777777" w:rsidR="00635739" w:rsidRDefault="00406C14">
            <w:r>
              <w:t xml:space="preserve">Josh Hunter                                                </w:t>
            </w:r>
          </w:p>
        </w:tc>
        <w:tc>
          <w:tcPr>
            <w:tcW w:w="0" w:type="auto"/>
            <w:vAlign w:val="center"/>
          </w:tcPr>
          <w:p w14:paraId="665D79D5" w14:textId="77777777" w:rsidR="00635739" w:rsidRDefault="00406C14">
            <w:r>
              <w:t xml:space="preserve">Community Member                                                </w:t>
            </w:r>
          </w:p>
        </w:tc>
        <w:tc>
          <w:tcPr>
            <w:tcW w:w="0" w:type="auto"/>
            <w:vAlign w:val="center"/>
          </w:tcPr>
          <w:p w14:paraId="2B17D8B7" w14:textId="77777777" w:rsidR="00635739" w:rsidRDefault="00406C14">
            <w:r>
              <w:t xml:space="preserve">Crispus Attucks                                                </w:t>
            </w:r>
          </w:p>
        </w:tc>
        <w:tc>
          <w:tcPr>
            <w:tcW w:w="0" w:type="auto"/>
            <w:vAlign w:val="center"/>
          </w:tcPr>
          <w:p w14:paraId="4CE1B361" w14:textId="77777777" w:rsidR="00635739" w:rsidRDefault="00406C14">
            <w:r>
              <w:t xml:space="preserve">jhunter@caplanc.org                                                </w:t>
            </w:r>
          </w:p>
        </w:tc>
      </w:tr>
      <w:tr w:rsidR="00635739" w14:paraId="1F45A7B4" w14:textId="77777777">
        <w:tc>
          <w:tcPr>
            <w:tcW w:w="0" w:type="auto"/>
            <w:vAlign w:val="center"/>
          </w:tcPr>
          <w:p w14:paraId="119B2139" w14:textId="77777777" w:rsidR="00635739" w:rsidRDefault="00406C14">
            <w:r>
              <w:t xml:space="preserve">Aracelis Solis                                                </w:t>
            </w:r>
          </w:p>
        </w:tc>
        <w:tc>
          <w:tcPr>
            <w:tcW w:w="0" w:type="auto"/>
            <w:vAlign w:val="center"/>
          </w:tcPr>
          <w:p w14:paraId="0756459A" w14:textId="77777777" w:rsidR="00635739" w:rsidRDefault="00406C14">
            <w:r>
              <w:t xml:space="preserve">Parent                                                </w:t>
            </w:r>
          </w:p>
        </w:tc>
        <w:tc>
          <w:tcPr>
            <w:tcW w:w="0" w:type="auto"/>
            <w:vAlign w:val="center"/>
          </w:tcPr>
          <w:p w14:paraId="13B8D9C6" w14:textId="77777777" w:rsidR="00635739" w:rsidRDefault="00406C14">
            <w:r>
              <w:t xml:space="preserve">Parent                                                </w:t>
            </w:r>
          </w:p>
        </w:tc>
        <w:tc>
          <w:tcPr>
            <w:tcW w:w="0" w:type="auto"/>
            <w:vAlign w:val="center"/>
          </w:tcPr>
          <w:p w14:paraId="35873694" w14:textId="77777777" w:rsidR="00635739" w:rsidRDefault="00406C14">
            <w:r>
              <w:t xml:space="preserve">aracelissolispadilla@gmail.com                                                </w:t>
            </w:r>
          </w:p>
        </w:tc>
      </w:tr>
      <w:tr w:rsidR="00635739" w14:paraId="4BFD6AF5" w14:textId="77777777">
        <w:tc>
          <w:tcPr>
            <w:tcW w:w="0" w:type="auto"/>
            <w:vAlign w:val="center"/>
          </w:tcPr>
          <w:p w14:paraId="4E3F795C" w14:textId="77777777" w:rsidR="00635739" w:rsidRDefault="00406C14">
            <w:r>
              <w:t xml:space="preserve">Israel </w:t>
            </w:r>
            <w:proofErr w:type="spellStart"/>
            <w:r>
              <w:t>Gephart</w:t>
            </w:r>
            <w:proofErr w:type="spellEnd"/>
            <w:r>
              <w:t xml:space="preserve">                                                </w:t>
            </w:r>
          </w:p>
        </w:tc>
        <w:tc>
          <w:tcPr>
            <w:tcW w:w="0" w:type="auto"/>
            <w:vAlign w:val="center"/>
          </w:tcPr>
          <w:p w14:paraId="741F9782" w14:textId="77777777" w:rsidR="00635739" w:rsidRDefault="00406C14">
            <w:r>
              <w:t xml:space="preserve">Parent                                                </w:t>
            </w:r>
          </w:p>
        </w:tc>
        <w:tc>
          <w:tcPr>
            <w:tcW w:w="0" w:type="auto"/>
            <w:vAlign w:val="center"/>
          </w:tcPr>
          <w:p w14:paraId="7B04554D" w14:textId="77777777" w:rsidR="00635739" w:rsidRDefault="00406C14">
            <w:r>
              <w:t xml:space="preserve">Parent                                                </w:t>
            </w:r>
          </w:p>
        </w:tc>
        <w:tc>
          <w:tcPr>
            <w:tcW w:w="0" w:type="auto"/>
            <w:vAlign w:val="center"/>
          </w:tcPr>
          <w:p w14:paraId="70496D92" w14:textId="77777777" w:rsidR="00635739" w:rsidRDefault="00406C14">
            <w:r>
              <w:t xml:space="preserve">latincoqui@yahoo.com                                                </w:t>
            </w:r>
          </w:p>
        </w:tc>
      </w:tr>
      <w:tr w:rsidR="00635739" w14:paraId="06132EDD" w14:textId="77777777">
        <w:tc>
          <w:tcPr>
            <w:tcW w:w="0" w:type="auto"/>
            <w:vAlign w:val="center"/>
          </w:tcPr>
          <w:p w14:paraId="53FD08A7" w14:textId="77777777" w:rsidR="00635739" w:rsidRDefault="00406C14">
            <w:r>
              <w:t xml:space="preserve">Wilson Lopez                                                </w:t>
            </w:r>
          </w:p>
        </w:tc>
        <w:tc>
          <w:tcPr>
            <w:tcW w:w="0" w:type="auto"/>
            <w:vAlign w:val="center"/>
          </w:tcPr>
          <w:p w14:paraId="2D41CBBB" w14:textId="77777777" w:rsidR="00635739" w:rsidRDefault="00406C14">
            <w:r>
              <w:t xml:space="preserve">Principal                                                </w:t>
            </w:r>
          </w:p>
        </w:tc>
        <w:tc>
          <w:tcPr>
            <w:tcW w:w="0" w:type="auto"/>
            <w:vAlign w:val="center"/>
          </w:tcPr>
          <w:p w14:paraId="50318F56" w14:textId="77777777" w:rsidR="00635739" w:rsidRDefault="00406C14">
            <w:r>
              <w:t xml:space="preserve">Jackson Middle School                                                </w:t>
            </w:r>
          </w:p>
        </w:tc>
        <w:tc>
          <w:tcPr>
            <w:tcW w:w="0" w:type="auto"/>
            <w:vAlign w:val="center"/>
          </w:tcPr>
          <w:p w14:paraId="1854BE3F" w14:textId="77777777" w:rsidR="00635739" w:rsidRDefault="00406C14">
            <w:r>
              <w:t xml:space="preserve">wilsonlopez@sdlancaster.org                                                </w:t>
            </w:r>
          </w:p>
        </w:tc>
      </w:tr>
      <w:tr w:rsidR="00635739" w14:paraId="70642790" w14:textId="77777777">
        <w:tc>
          <w:tcPr>
            <w:tcW w:w="0" w:type="auto"/>
            <w:vAlign w:val="center"/>
          </w:tcPr>
          <w:p w14:paraId="28F97BB3" w14:textId="77777777" w:rsidR="00635739" w:rsidRDefault="00406C14">
            <w:r>
              <w:t xml:space="preserve">Karen Bleacher                                                </w:t>
            </w:r>
          </w:p>
        </w:tc>
        <w:tc>
          <w:tcPr>
            <w:tcW w:w="0" w:type="auto"/>
            <w:vAlign w:val="center"/>
          </w:tcPr>
          <w:p w14:paraId="060B4A56" w14:textId="77777777" w:rsidR="00635739" w:rsidRDefault="00406C14">
            <w:r>
              <w:t xml:space="preserve">Teacher                                                </w:t>
            </w:r>
          </w:p>
        </w:tc>
        <w:tc>
          <w:tcPr>
            <w:tcW w:w="0" w:type="auto"/>
            <w:vAlign w:val="center"/>
          </w:tcPr>
          <w:p w14:paraId="7A2F8394" w14:textId="77777777" w:rsidR="00635739" w:rsidRDefault="00406C14">
            <w:r>
              <w:t xml:space="preserve">Jackson Middle School                                                </w:t>
            </w:r>
          </w:p>
        </w:tc>
        <w:tc>
          <w:tcPr>
            <w:tcW w:w="0" w:type="auto"/>
            <w:vAlign w:val="center"/>
          </w:tcPr>
          <w:p w14:paraId="0BD7C9C4" w14:textId="77777777" w:rsidR="00635739" w:rsidRDefault="00406C14">
            <w:r>
              <w:t xml:space="preserve">kebleacher@sdlancaster.org                                                </w:t>
            </w:r>
          </w:p>
        </w:tc>
      </w:tr>
    </w:tbl>
    <w:p w14:paraId="4D4EA477" w14:textId="77777777" w:rsidR="00635739" w:rsidRDefault="00406C14">
      <w:r>
        <w:lastRenderedPageBreak/>
        <w:br/>
      </w:r>
      <w:r>
        <w:br/>
      </w:r>
      <w:r>
        <w:br/>
      </w:r>
      <w:r>
        <w:br/>
      </w:r>
      <w:r>
        <w:br/>
      </w:r>
      <w:r>
        <w:br/>
      </w:r>
      <w:r>
        <w:br w:type="page"/>
      </w:r>
    </w:p>
    <w:p w14:paraId="5D084B4F" w14:textId="77777777" w:rsidR="00635739" w:rsidRDefault="00406C14">
      <w:pPr>
        <w:pStyle w:val="Heading1"/>
      </w:pPr>
      <w:r>
        <w:lastRenderedPageBreak/>
        <w:t>Vision for Learning</w:t>
      </w:r>
    </w:p>
    <w:p w14:paraId="223E0CFD" w14:textId="77777777" w:rsidR="00635739" w:rsidRDefault="00406C14">
      <w:r>
        <w:rPr>
          <w:b/>
        </w:rPr>
        <w:t>Vision for Learning</w:t>
      </w:r>
    </w:p>
    <w:p w14:paraId="4184FFFB" w14:textId="77777777" w:rsidR="00635739" w:rsidRDefault="00406C14">
      <w:r>
        <w:t>District: Every child will be academically and emotionally prepared to successfully enter college or the workforce. Hazel I. Jackson: Jackson Middle School Mission Through a nurturing culture that embraces diversity, promotes academic rigor, and fosters integrity, Jackson Middle School will develop inquiring, responsible, and caring young adults who will leave ready to be leaders among their peers.  Jackson Middle School Vision Jackson Middle School, through holistic learning and collaboration among student</w:t>
      </w:r>
      <w:r>
        <w:t xml:space="preserve">s, educators, families, and community, will foster an environment of critical thinkers that are globally and culturally aware. </w:t>
      </w:r>
    </w:p>
    <w:p w14:paraId="265D1142" w14:textId="77777777" w:rsidR="00635739" w:rsidRDefault="00406C14">
      <w:r>
        <w:br/>
      </w:r>
      <w:r>
        <w:br/>
      </w:r>
      <w:r>
        <w:br/>
      </w:r>
      <w:r>
        <w:br/>
      </w:r>
      <w:r>
        <w:br/>
      </w:r>
      <w:r>
        <w:br/>
      </w:r>
      <w:r>
        <w:br w:type="page"/>
      </w:r>
    </w:p>
    <w:p w14:paraId="5B6BD8FB" w14:textId="77777777" w:rsidR="00635739" w:rsidRDefault="00406C14">
      <w:pPr>
        <w:pStyle w:val="Heading1"/>
      </w:pPr>
      <w:r>
        <w:lastRenderedPageBreak/>
        <w:t>Future Ready PA Index</w:t>
      </w:r>
    </w:p>
    <w:p w14:paraId="53700460" w14:textId="77777777" w:rsidR="00635739" w:rsidRDefault="00406C14">
      <w:r>
        <w:t>Select the grade levels served by your school. Select all that apply.</w:t>
      </w:r>
    </w:p>
    <w:tbl>
      <w:tblPr>
        <w:tblStyle w:val="TableGrid"/>
        <w:tblW w:w="5000" w:type="pct"/>
        <w:tblLook w:val="04A0" w:firstRow="1" w:lastRow="0" w:firstColumn="1" w:lastColumn="0" w:noHBand="0" w:noVBand="1"/>
      </w:tblPr>
      <w:tblGrid>
        <w:gridCol w:w="1991"/>
        <w:gridCol w:w="1975"/>
        <w:gridCol w:w="1975"/>
        <w:gridCol w:w="2233"/>
        <w:gridCol w:w="2233"/>
        <w:gridCol w:w="2233"/>
        <w:gridCol w:w="1750"/>
      </w:tblGrid>
      <w:tr w:rsidR="00635739" w14:paraId="4B9EFB94" w14:textId="77777777">
        <w:tc>
          <w:tcPr>
            <w:tcW w:w="0" w:type="auto"/>
            <w:vAlign w:val="center"/>
          </w:tcPr>
          <w:p w14:paraId="0B64C5FF" w14:textId="77777777" w:rsidR="00635739" w:rsidRDefault="00406C14">
            <w:r>
              <w:rPr>
                <w:b/>
              </w:rPr>
              <w:t xml:space="preserve">False </w:t>
            </w:r>
            <w:r>
              <w:t>K</w:t>
            </w:r>
          </w:p>
        </w:tc>
        <w:tc>
          <w:tcPr>
            <w:tcW w:w="0" w:type="auto"/>
            <w:vAlign w:val="center"/>
          </w:tcPr>
          <w:p w14:paraId="340C896D" w14:textId="77777777" w:rsidR="00635739" w:rsidRDefault="00406C14">
            <w:r>
              <w:rPr>
                <w:b/>
              </w:rPr>
              <w:t xml:space="preserve">False </w:t>
            </w:r>
            <w:r>
              <w:t>1</w:t>
            </w:r>
          </w:p>
        </w:tc>
        <w:tc>
          <w:tcPr>
            <w:tcW w:w="0" w:type="auto"/>
            <w:vAlign w:val="center"/>
          </w:tcPr>
          <w:p w14:paraId="6000E081" w14:textId="77777777" w:rsidR="00635739" w:rsidRDefault="00406C14">
            <w:r>
              <w:rPr>
                <w:b/>
              </w:rPr>
              <w:t xml:space="preserve">False </w:t>
            </w:r>
            <w:r>
              <w:t>2</w:t>
            </w:r>
          </w:p>
        </w:tc>
        <w:tc>
          <w:tcPr>
            <w:tcW w:w="0" w:type="auto"/>
            <w:vAlign w:val="center"/>
          </w:tcPr>
          <w:p w14:paraId="1CB1A0C3" w14:textId="77777777" w:rsidR="00635739" w:rsidRDefault="00406C14">
            <w:r>
              <w:rPr>
                <w:b/>
              </w:rPr>
              <w:t xml:space="preserve">False </w:t>
            </w:r>
            <w:r>
              <w:t>3</w:t>
            </w:r>
          </w:p>
        </w:tc>
        <w:tc>
          <w:tcPr>
            <w:tcW w:w="0" w:type="auto"/>
            <w:vAlign w:val="center"/>
          </w:tcPr>
          <w:p w14:paraId="657121E5" w14:textId="77777777" w:rsidR="00635739" w:rsidRDefault="00406C14">
            <w:r>
              <w:rPr>
                <w:b/>
              </w:rPr>
              <w:t xml:space="preserve">False </w:t>
            </w:r>
            <w:r>
              <w:t>4</w:t>
            </w:r>
          </w:p>
        </w:tc>
        <w:tc>
          <w:tcPr>
            <w:tcW w:w="0" w:type="auto"/>
            <w:vAlign w:val="center"/>
          </w:tcPr>
          <w:p w14:paraId="402E2BDA" w14:textId="77777777" w:rsidR="00635739" w:rsidRDefault="00406C14">
            <w:r>
              <w:rPr>
                <w:b/>
              </w:rPr>
              <w:t xml:space="preserve">False </w:t>
            </w:r>
            <w:r>
              <w:t>5</w:t>
            </w:r>
          </w:p>
        </w:tc>
        <w:tc>
          <w:tcPr>
            <w:tcW w:w="0" w:type="auto"/>
            <w:vAlign w:val="center"/>
          </w:tcPr>
          <w:p w14:paraId="465525FB" w14:textId="77777777" w:rsidR="00635739" w:rsidRDefault="00406C14">
            <w:r>
              <w:rPr>
                <w:b/>
              </w:rPr>
              <w:t xml:space="preserve">True </w:t>
            </w:r>
            <w:r>
              <w:t>6</w:t>
            </w:r>
          </w:p>
        </w:tc>
      </w:tr>
      <w:tr w:rsidR="00635739" w14:paraId="178E5CD5" w14:textId="77777777">
        <w:trPr>
          <w:gridAfter w:val="1"/>
        </w:trPr>
        <w:tc>
          <w:tcPr>
            <w:tcW w:w="0" w:type="auto"/>
            <w:vAlign w:val="center"/>
          </w:tcPr>
          <w:p w14:paraId="2D263E19" w14:textId="77777777" w:rsidR="00635739" w:rsidRDefault="00406C14">
            <w:r>
              <w:rPr>
                <w:b/>
              </w:rPr>
              <w:t xml:space="preserve">True </w:t>
            </w:r>
            <w:r>
              <w:t>7</w:t>
            </w:r>
          </w:p>
        </w:tc>
        <w:tc>
          <w:tcPr>
            <w:tcW w:w="0" w:type="auto"/>
            <w:vAlign w:val="center"/>
          </w:tcPr>
          <w:p w14:paraId="2F291D0D" w14:textId="77777777" w:rsidR="00635739" w:rsidRDefault="00406C14">
            <w:r>
              <w:rPr>
                <w:b/>
              </w:rPr>
              <w:t xml:space="preserve">True </w:t>
            </w:r>
            <w:r>
              <w:t>8</w:t>
            </w:r>
          </w:p>
        </w:tc>
        <w:tc>
          <w:tcPr>
            <w:tcW w:w="0" w:type="auto"/>
            <w:vAlign w:val="center"/>
          </w:tcPr>
          <w:p w14:paraId="574C38A3" w14:textId="77777777" w:rsidR="00635739" w:rsidRDefault="00406C14">
            <w:r>
              <w:rPr>
                <w:b/>
              </w:rPr>
              <w:t xml:space="preserve">False </w:t>
            </w:r>
            <w:r>
              <w:t>9</w:t>
            </w:r>
          </w:p>
        </w:tc>
        <w:tc>
          <w:tcPr>
            <w:tcW w:w="0" w:type="auto"/>
            <w:vAlign w:val="center"/>
          </w:tcPr>
          <w:p w14:paraId="2225B8E8" w14:textId="77777777" w:rsidR="00635739" w:rsidRDefault="00406C14">
            <w:r>
              <w:rPr>
                <w:b/>
              </w:rPr>
              <w:t xml:space="preserve">False </w:t>
            </w:r>
            <w:r>
              <w:t>10</w:t>
            </w:r>
          </w:p>
        </w:tc>
        <w:tc>
          <w:tcPr>
            <w:tcW w:w="0" w:type="auto"/>
            <w:vAlign w:val="center"/>
          </w:tcPr>
          <w:p w14:paraId="1C336125" w14:textId="77777777" w:rsidR="00635739" w:rsidRDefault="00406C14">
            <w:r>
              <w:rPr>
                <w:b/>
              </w:rPr>
              <w:t xml:space="preserve">False </w:t>
            </w:r>
            <w:r>
              <w:t>11</w:t>
            </w:r>
          </w:p>
        </w:tc>
        <w:tc>
          <w:tcPr>
            <w:tcW w:w="0" w:type="auto"/>
            <w:vAlign w:val="center"/>
          </w:tcPr>
          <w:p w14:paraId="7A227924" w14:textId="77777777" w:rsidR="00635739" w:rsidRDefault="00406C14">
            <w:r>
              <w:rPr>
                <w:b/>
              </w:rPr>
              <w:t xml:space="preserve">False </w:t>
            </w:r>
            <w:r>
              <w:t>12</w:t>
            </w:r>
          </w:p>
        </w:tc>
      </w:tr>
    </w:tbl>
    <w:p w14:paraId="4B8C0981" w14:textId="77777777" w:rsidR="00635739" w:rsidRDefault="00406C14">
      <w:r>
        <w:br/>
      </w:r>
    </w:p>
    <w:p w14:paraId="5655878F" w14:textId="77777777" w:rsidR="00635739" w:rsidRDefault="00406C14">
      <w:pPr>
        <w:pStyle w:val="Heading2"/>
      </w:pPr>
      <w:r>
        <w:t>Review of the School Level Performance</w:t>
      </w:r>
    </w:p>
    <w:p w14:paraId="2A3E4FCB" w14:textId="77777777" w:rsidR="00635739" w:rsidRDefault="00406C14">
      <w:pPr>
        <w:pStyle w:val="Heading3"/>
      </w:pPr>
      <w:r>
        <w:t>Strengths</w:t>
      </w:r>
    </w:p>
    <w:tbl>
      <w:tblPr>
        <w:tblStyle w:val="TableGrid"/>
        <w:tblW w:w="5000" w:type="pct"/>
        <w:tblLook w:val="04A0" w:firstRow="1" w:lastRow="0" w:firstColumn="1" w:lastColumn="0" w:noHBand="0" w:noVBand="1"/>
      </w:tblPr>
      <w:tblGrid>
        <w:gridCol w:w="7463"/>
        <w:gridCol w:w="6927"/>
      </w:tblGrid>
      <w:tr w:rsidR="00635739" w14:paraId="0AA42170" w14:textId="77777777">
        <w:tc>
          <w:tcPr>
            <w:tcW w:w="0" w:type="auto"/>
            <w:vAlign w:val="center"/>
          </w:tcPr>
          <w:p w14:paraId="3387E63B" w14:textId="77777777" w:rsidR="00635739" w:rsidRDefault="00406C14">
            <w:r>
              <w:t>Indicator</w:t>
            </w:r>
          </w:p>
        </w:tc>
        <w:tc>
          <w:tcPr>
            <w:tcW w:w="0" w:type="auto"/>
            <w:vAlign w:val="center"/>
          </w:tcPr>
          <w:p w14:paraId="7F9823D8" w14:textId="77777777" w:rsidR="00635739" w:rsidRDefault="00406C14">
            <w:r>
              <w:t>Comments/Notable Observations</w:t>
            </w:r>
          </w:p>
        </w:tc>
      </w:tr>
      <w:tr w:rsidR="00635739" w14:paraId="2EE137CC" w14:textId="77777777">
        <w:tc>
          <w:tcPr>
            <w:tcW w:w="0" w:type="auto"/>
            <w:vAlign w:val="center"/>
          </w:tcPr>
          <w:p w14:paraId="55A384DA" w14:textId="77777777" w:rsidR="00635739" w:rsidRDefault="00406C14">
            <w:r>
              <w:t xml:space="preserve">ELA PSSA: Our </w:t>
            </w:r>
            <w:proofErr w:type="gramStart"/>
            <w:r>
              <w:t>all student</w:t>
            </w:r>
            <w:proofErr w:type="gramEnd"/>
            <w:r>
              <w:t xml:space="preserve"> performance has increased from 16.3% (2022) to 22.3% (2023).</w:t>
            </w:r>
          </w:p>
        </w:tc>
        <w:tc>
          <w:tcPr>
            <w:tcW w:w="0" w:type="auto"/>
            <w:vAlign w:val="center"/>
          </w:tcPr>
          <w:p w14:paraId="7D2C7DC0" w14:textId="77777777" w:rsidR="00635739" w:rsidRDefault="00406C14">
            <w:r>
              <w:t>The 2022-23 scores surpassed the pre-covid proficiency scores.</w:t>
            </w:r>
          </w:p>
        </w:tc>
      </w:tr>
      <w:tr w:rsidR="00635739" w14:paraId="43D1282F" w14:textId="77777777">
        <w:tc>
          <w:tcPr>
            <w:tcW w:w="0" w:type="auto"/>
            <w:vAlign w:val="center"/>
          </w:tcPr>
          <w:p w14:paraId="11264921" w14:textId="77777777" w:rsidR="00635739" w:rsidRDefault="00406C14">
            <w:r>
              <w:t xml:space="preserve">ELA PSSA (3-year trend): ELA (2020-2021) 12.9.5% to (2022-2023) at 22.3% </w:t>
            </w:r>
          </w:p>
        </w:tc>
        <w:tc>
          <w:tcPr>
            <w:tcW w:w="0" w:type="auto"/>
            <w:vAlign w:val="center"/>
          </w:tcPr>
          <w:p w14:paraId="04D03D6D" w14:textId="77777777" w:rsidR="00635739" w:rsidRDefault="00406C14">
            <w:r>
              <w:t xml:space="preserve">There is a three-year upward trend in proficiency growth for the </w:t>
            </w:r>
            <w:proofErr w:type="gramStart"/>
            <w:r>
              <w:t>all student</w:t>
            </w:r>
            <w:proofErr w:type="gramEnd"/>
            <w:r>
              <w:t xml:space="preserve"> population.</w:t>
            </w:r>
          </w:p>
        </w:tc>
      </w:tr>
      <w:tr w:rsidR="00635739" w14:paraId="0EB1B336" w14:textId="77777777">
        <w:tc>
          <w:tcPr>
            <w:tcW w:w="0" w:type="auto"/>
            <w:vAlign w:val="center"/>
          </w:tcPr>
          <w:p w14:paraId="49FF65A5" w14:textId="77777777" w:rsidR="00635739" w:rsidRDefault="00406C14">
            <w:r>
              <w:t>ELA PVAAS: The academic growth score of 100 demonstrated that Jackson Middle School met the 2030 growth goal. All student group exceeds the standard demonstrating growth. The statewide average growth score is 75.4</w:t>
            </w:r>
          </w:p>
        </w:tc>
        <w:tc>
          <w:tcPr>
            <w:tcW w:w="0" w:type="auto"/>
            <w:vAlign w:val="center"/>
          </w:tcPr>
          <w:p w14:paraId="65EB4B39" w14:textId="77777777" w:rsidR="00635739" w:rsidRDefault="00406C14">
            <w:r>
              <w:t>Even though we are not seeing proficiency scores, we are seeing results in growth because of the district focus on academics in the Theory of Action.</w:t>
            </w:r>
          </w:p>
        </w:tc>
      </w:tr>
      <w:tr w:rsidR="00635739" w14:paraId="751C47B6" w14:textId="77777777">
        <w:tc>
          <w:tcPr>
            <w:tcW w:w="0" w:type="auto"/>
            <w:vAlign w:val="center"/>
          </w:tcPr>
          <w:p w14:paraId="5234C880" w14:textId="77777777" w:rsidR="00635739" w:rsidRDefault="00406C14">
            <w:r>
              <w:t xml:space="preserve">Math PSSA: Our </w:t>
            </w:r>
            <w:proofErr w:type="gramStart"/>
            <w:r>
              <w:t>all student</w:t>
            </w:r>
            <w:proofErr w:type="gramEnd"/>
            <w:r>
              <w:t xml:space="preserve"> performance has increased from (2020-2021) 1.2% to (2022-2023) at 5.2%.</w:t>
            </w:r>
          </w:p>
        </w:tc>
        <w:tc>
          <w:tcPr>
            <w:tcW w:w="0" w:type="auto"/>
            <w:vAlign w:val="center"/>
          </w:tcPr>
          <w:p w14:paraId="4DFCC4F2" w14:textId="77777777" w:rsidR="00635739" w:rsidRDefault="00406C14">
            <w:r>
              <w:t>The 2022-23 scores surpassed the pre-covid proficiency scores.</w:t>
            </w:r>
          </w:p>
        </w:tc>
      </w:tr>
      <w:tr w:rsidR="00635739" w14:paraId="73BAA132" w14:textId="77777777">
        <w:tc>
          <w:tcPr>
            <w:tcW w:w="0" w:type="auto"/>
            <w:vAlign w:val="center"/>
          </w:tcPr>
          <w:p w14:paraId="58F7FC1D" w14:textId="77777777" w:rsidR="00635739" w:rsidRDefault="00406C14">
            <w:r>
              <w:t>Math PVAAS: The academic growth score of 73 demonstrated that Jackson Middle School met the 2030 growth goal. Statewide growth score in this area is 74.9</w:t>
            </w:r>
          </w:p>
        </w:tc>
        <w:tc>
          <w:tcPr>
            <w:tcW w:w="0" w:type="auto"/>
            <w:vAlign w:val="center"/>
          </w:tcPr>
          <w:p w14:paraId="3C8FCD10" w14:textId="77777777" w:rsidR="00635739" w:rsidRDefault="00406C14">
            <w:r>
              <w:t>Even though we are not seeing proficiency scores, we are seeing results in growth that are close to the Statewide average because of the district focus on academics in the Theory of Action.</w:t>
            </w:r>
          </w:p>
        </w:tc>
      </w:tr>
    </w:tbl>
    <w:p w14:paraId="59C6F8D1" w14:textId="77777777" w:rsidR="00635739" w:rsidRDefault="00406C14">
      <w:pPr>
        <w:pStyle w:val="Heading3"/>
      </w:pPr>
      <w:r>
        <w:t>Challenges</w:t>
      </w:r>
    </w:p>
    <w:tbl>
      <w:tblPr>
        <w:tblStyle w:val="TableGrid"/>
        <w:tblW w:w="5000" w:type="pct"/>
        <w:tblLook w:val="04A0" w:firstRow="1" w:lastRow="0" w:firstColumn="1" w:lastColumn="0" w:noHBand="0" w:noVBand="1"/>
      </w:tblPr>
      <w:tblGrid>
        <w:gridCol w:w="6392"/>
        <w:gridCol w:w="7998"/>
      </w:tblGrid>
      <w:tr w:rsidR="00635739" w14:paraId="200F576F" w14:textId="77777777">
        <w:tc>
          <w:tcPr>
            <w:tcW w:w="0" w:type="auto"/>
            <w:vAlign w:val="center"/>
          </w:tcPr>
          <w:p w14:paraId="41445B4B" w14:textId="77777777" w:rsidR="00635739" w:rsidRDefault="00406C14">
            <w:r>
              <w:t>Indicator</w:t>
            </w:r>
          </w:p>
        </w:tc>
        <w:tc>
          <w:tcPr>
            <w:tcW w:w="0" w:type="auto"/>
            <w:vAlign w:val="center"/>
          </w:tcPr>
          <w:p w14:paraId="766F1F43" w14:textId="77777777" w:rsidR="00635739" w:rsidRDefault="00406C14">
            <w:r>
              <w:t>Comments/Notable Observations</w:t>
            </w:r>
          </w:p>
        </w:tc>
      </w:tr>
      <w:tr w:rsidR="00635739" w14:paraId="7A3F1BF8" w14:textId="77777777">
        <w:tc>
          <w:tcPr>
            <w:tcW w:w="0" w:type="auto"/>
            <w:vAlign w:val="center"/>
          </w:tcPr>
          <w:p w14:paraId="079A0E2D" w14:textId="77777777" w:rsidR="00635739" w:rsidRDefault="00406C14">
            <w:r>
              <w:t>PVAAS MATH: JMS is slightly below the state average in growth. JMS Academic Growth Score: 73.0 Statewide Average Growth Score:  74.9</w:t>
            </w:r>
          </w:p>
        </w:tc>
        <w:tc>
          <w:tcPr>
            <w:tcW w:w="0" w:type="auto"/>
            <w:vAlign w:val="center"/>
          </w:tcPr>
          <w:p w14:paraId="3C1E8773" w14:textId="77777777" w:rsidR="00635739" w:rsidRDefault="00406C14">
            <w:r>
              <w:t>A growth score in the 70s means that students are maintaining their proficiency levels. In the case of JMS, this means that students are not closing the achievement gap.</w:t>
            </w:r>
          </w:p>
        </w:tc>
      </w:tr>
      <w:tr w:rsidR="00635739" w14:paraId="08A2E21E" w14:textId="77777777">
        <w:tc>
          <w:tcPr>
            <w:tcW w:w="0" w:type="auto"/>
            <w:vAlign w:val="center"/>
          </w:tcPr>
          <w:p w14:paraId="6220E716" w14:textId="77777777" w:rsidR="00635739" w:rsidRDefault="00406C14">
            <w:r>
              <w:t>Math PSSA: Only 5.2% of our All group is proficient in grade-level mathematics.</w:t>
            </w:r>
          </w:p>
        </w:tc>
        <w:tc>
          <w:tcPr>
            <w:tcW w:w="0" w:type="auto"/>
            <w:vAlign w:val="center"/>
          </w:tcPr>
          <w:p w14:paraId="234E29B6" w14:textId="77777777" w:rsidR="00635739" w:rsidRDefault="00406C14">
            <w:r>
              <w:t>The school completed the first full-year implementation of a standards-aligned curriculum in mathematics.</w:t>
            </w:r>
          </w:p>
        </w:tc>
      </w:tr>
      <w:tr w:rsidR="00635739" w14:paraId="718D0E19" w14:textId="77777777">
        <w:tc>
          <w:tcPr>
            <w:tcW w:w="0" w:type="auto"/>
            <w:vAlign w:val="center"/>
          </w:tcPr>
          <w:p w14:paraId="6BC958CF" w14:textId="77777777" w:rsidR="00635739" w:rsidRDefault="00406C14">
            <w:r>
              <w:t>ELA PSSA: Only 22.3% of our All group is proficient in grade-</w:t>
            </w:r>
            <w:r>
              <w:lastRenderedPageBreak/>
              <w:t>level literacy.</w:t>
            </w:r>
          </w:p>
        </w:tc>
        <w:tc>
          <w:tcPr>
            <w:tcW w:w="0" w:type="auto"/>
            <w:vAlign w:val="center"/>
          </w:tcPr>
          <w:p w14:paraId="2660FB15" w14:textId="77777777" w:rsidR="00635739" w:rsidRDefault="00406C14">
            <w:r>
              <w:lastRenderedPageBreak/>
              <w:t>The school is currently working with district office to finalize a standards-</w:t>
            </w:r>
            <w:r>
              <w:lastRenderedPageBreak/>
              <w:t>aligned curriculum with resource materials.</w:t>
            </w:r>
          </w:p>
        </w:tc>
      </w:tr>
    </w:tbl>
    <w:p w14:paraId="4B62BB22" w14:textId="77777777" w:rsidR="00635739" w:rsidRDefault="00406C14">
      <w:pPr>
        <w:pStyle w:val="Heading2"/>
      </w:pPr>
      <w:r>
        <w:lastRenderedPageBreak/>
        <w:t>Review of Grade Level(s) and Individual Student Group(s)</w:t>
      </w:r>
    </w:p>
    <w:p w14:paraId="25B1F054" w14:textId="77777777" w:rsidR="00635739" w:rsidRDefault="00406C14">
      <w:pPr>
        <w:pStyle w:val="Heading3"/>
      </w:pPr>
      <w:r>
        <w:t>Strengths</w:t>
      </w:r>
    </w:p>
    <w:tbl>
      <w:tblPr>
        <w:tblStyle w:val="TableGrid"/>
        <w:tblW w:w="5000" w:type="pct"/>
        <w:tblLook w:val="04A0" w:firstRow="1" w:lastRow="0" w:firstColumn="1" w:lastColumn="0" w:noHBand="0" w:noVBand="1"/>
      </w:tblPr>
      <w:tblGrid>
        <w:gridCol w:w="5684"/>
        <w:gridCol w:w="8706"/>
      </w:tblGrid>
      <w:tr w:rsidR="00635739" w14:paraId="01E437E5" w14:textId="77777777">
        <w:tc>
          <w:tcPr>
            <w:tcW w:w="0" w:type="auto"/>
            <w:vAlign w:val="center"/>
          </w:tcPr>
          <w:p w14:paraId="365D8C5A" w14:textId="77777777" w:rsidR="00635739" w:rsidRDefault="00406C14">
            <w:r>
              <w:rPr>
                <w:b/>
              </w:rPr>
              <w:t>Indicator</w:t>
            </w:r>
          </w:p>
          <w:p w14:paraId="3DDE1743" w14:textId="77777777" w:rsidR="00635739" w:rsidRDefault="00406C14">
            <w:r>
              <w:t>ELA PSSA (Black) 2020-2021 15.6</w:t>
            </w:r>
            <w:proofErr w:type="gramStart"/>
            <w:r>
              <w:t>%  2022</w:t>
            </w:r>
            <w:proofErr w:type="gramEnd"/>
            <w:r>
              <w:t xml:space="preserve">-2023  21.5% </w:t>
            </w:r>
          </w:p>
          <w:p w14:paraId="0C2F3285" w14:textId="77777777" w:rsidR="00635739" w:rsidRDefault="00406C14">
            <w:r>
              <w:rPr>
                <w:b/>
              </w:rPr>
              <w:t>ESSA Student Subgroups</w:t>
            </w:r>
          </w:p>
          <w:p w14:paraId="09B1CF3E" w14:textId="77777777" w:rsidR="00635739" w:rsidRDefault="00406C14">
            <w:proofErr w:type="gramStart"/>
            <w:r>
              <w:t>African-American</w:t>
            </w:r>
            <w:proofErr w:type="gramEnd"/>
            <w:r>
              <w:t>/Black</w:t>
            </w:r>
          </w:p>
        </w:tc>
        <w:tc>
          <w:tcPr>
            <w:tcW w:w="0" w:type="auto"/>
            <w:vAlign w:val="center"/>
          </w:tcPr>
          <w:p w14:paraId="05683679" w14:textId="77777777" w:rsidR="00635739" w:rsidRDefault="00406C14">
            <w:r>
              <w:rPr>
                <w:b/>
              </w:rPr>
              <w:t>Comments/Notable Observations</w:t>
            </w:r>
          </w:p>
          <w:p w14:paraId="09FE753C" w14:textId="77777777" w:rsidR="00635739" w:rsidRDefault="00406C14">
            <w:r>
              <w:t>JMS Black student proficiency has had a steady upward trend, but it falls short of the proficiency of the ALL Group at 22.3%.</w:t>
            </w:r>
          </w:p>
        </w:tc>
      </w:tr>
      <w:tr w:rsidR="00635739" w14:paraId="36A5D6AA" w14:textId="77777777">
        <w:tc>
          <w:tcPr>
            <w:tcW w:w="0" w:type="auto"/>
            <w:vAlign w:val="center"/>
          </w:tcPr>
          <w:p w14:paraId="2B410F67" w14:textId="77777777" w:rsidR="00635739" w:rsidRDefault="00406C14">
            <w:r>
              <w:rPr>
                <w:b/>
              </w:rPr>
              <w:t>Indicator</w:t>
            </w:r>
          </w:p>
          <w:p w14:paraId="79F8B9A2" w14:textId="77777777" w:rsidR="00635739" w:rsidRDefault="00406C14">
            <w:r>
              <w:t>ELA PSSA (</w:t>
            </w:r>
            <w:proofErr w:type="gramStart"/>
            <w:r>
              <w:t>Hispanic)  2020</w:t>
            </w:r>
            <w:proofErr w:type="gramEnd"/>
            <w:r>
              <w:t xml:space="preserve"> -2021  12.9% 2022-2023 22.3%</w:t>
            </w:r>
          </w:p>
          <w:p w14:paraId="55F67D2D" w14:textId="77777777" w:rsidR="00635739" w:rsidRDefault="00406C14">
            <w:r>
              <w:rPr>
                <w:b/>
              </w:rPr>
              <w:t>ESSA Student Subgroups</w:t>
            </w:r>
          </w:p>
          <w:p w14:paraId="6C2D14D1" w14:textId="77777777" w:rsidR="00635739" w:rsidRDefault="00406C14">
            <w:r>
              <w:t>Hispanic</w:t>
            </w:r>
          </w:p>
        </w:tc>
        <w:tc>
          <w:tcPr>
            <w:tcW w:w="0" w:type="auto"/>
            <w:vAlign w:val="center"/>
          </w:tcPr>
          <w:p w14:paraId="18847E3B" w14:textId="77777777" w:rsidR="00635739" w:rsidRDefault="00406C14">
            <w:r>
              <w:rPr>
                <w:b/>
              </w:rPr>
              <w:t>Comments/Notable Observations</w:t>
            </w:r>
          </w:p>
          <w:p w14:paraId="2DEB4AEB" w14:textId="77777777" w:rsidR="00635739" w:rsidRDefault="00406C14">
            <w:r>
              <w:t>Our Hispanic sub-group mirrors our ALL group at 22.3%.</w:t>
            </w:r>
          </w:p>
        </w:tc>
      </w:tr>
      <w:tr w:rsidR="00635739" w14:paraId="16466F23" w14:textId="77777777">
        <w:tc>
          <w:tcPr>
            <w:tcW w:w="0" w:type="auto"/>
            <w:vAlign w:val="center"/>
          </w:tcPr>
          <w:p w14:paraId="13290191" w14:textId="77777777" w:rsidR="00635739" w:rsidRDefault="00406C14">
            <w:r>
              <w:rPr>
                <w:b/>
              </w:rPr>
              <w:t>Indicator</w:t>
            </w:r>
          </w:p>
          <w:p w14:paraId="272DC7EE" w14:textId="77777777" w:rsidR="00635739" w:rsidRDefault="00406C14">
            <w:r>
              <w:t>ELA PSSA (Economically disadvantaged) 2020 -</w:t>
            </w:r>
            <w:proofErr w:type="gramStart"/>
            <w:r>
              <w:t>2021  13.3</w:t>
            </w:r>
            <w:proofErr w:type="gramEnd"/>
            <w:r>
              <w:t>% 2022-2023 22.6%</w:t>
            </w:r>
          </w:p>
          <w:p w14:paraId="225BCE67" w14:textId="77777777" w:rsidR="00635739" w:rsidRDefault="00406C14">
            <w:r>
              <w:rPr>
                <w:b/>
              </w:rPr>
              <w:t>ESSA Student Subgroups</w:t>
            </w:r>
          </w:p>
          <w:p w14:paraId="370A1033" w14:textId="77777777" w:rsidR="00635739" w:rsidRDefault="00406C14">
            <w:r>
              <w:t>Economically Disadvantaged</w:t>
            </w:r>
          </w:p>
        </w:tc>
        <w:tc>
          <w:tcPr>
            <w:tcW w:w="0" w:type="auto"/>
            <w:vAlign w:val="center"/>
          </w:tcPr>
          <w:p w14:paraId="181C32A5" w14:textId="77777777" w:rsidR="00635739" w:rsidRDefault="00406C14">
            <w:r>
              <w:rPr>
                <w:b/>
              </w:rPr>
              <w:t>Comments/Notable Observations</w:t>
            </w:r>
          </w:p>
          <w:p w14:paraId="0CCFADAD" w14:textId="77777777" w:rsidR="00635739" w:rsidRDefault="00406C14">
            <w:r>
              <w:t>Our ED sub-group performed slightly higher than our ALL group at 22.3%.</w:t>
            </w:r>
          </w:p>
        </w:tc>
      </w:tr>
    </w:tbl>
    <w:p w14:paraId="2722486A" w14:textId="77777777" w:rsidR="00635739" w:rsidRDefault="00406C14">
      <w:pPr>
        <w:pStyle w:val="Heading3"/>
      </w:pPr>
      <w:r>
        <w:t>Challenges</w:t>
      </w:r>
    </w:p>
    <w:tbl>
      <w:tblPr>
        <w:tblStyle w:val="TableGrid"/>
        <w:tblW w:w="5000" w:type="pct"/>
        <w:tblLook w:val="04A0" w:firstRow="1" w:lastRow="0" w:firstColumn="1" w:lastColumn="0" w:noHBand="0" w:noVBand="1"/>
      </w:tblPr>
      <w:tblGrid>
        <w:gridCol w:w="5013"/>
        <w:gridCol w:w="9377"/>
      </w:tblGrid>
      <w:tr w:rsidR="00635739" w14:paraId="33885553" w14:textId="77777777">
        <w:tc>
          <w:tcPr>
            <w:tcW w:w="0" w:type="auto"/>
            <w:vAlign w:val="center"/>
          </w:tcPr>
          <w:p w14:paraId="6940D4E9" w14:textId="77777777" w:rsidR="00635739" w:rsidRDefault="00406C14">
            <w:r>
              <w:rPr>
                <w:b/>
              </w:rPr>
              <w:t>Indicator</w:t>
            </w:r>
          </w:p>
          <w:p w14:paraId="7734D6A4" w14:textId="77777777" w:rsidR="00635739" w:rsidRDefault="00406C14">
            <w:r>
              <w:t>ELA PSSA (Students with Disabilities) 2020 -</w:t>
            </w:r>
            <w:proofErr w:type="gramStart"/>
            <w:r>
              <w:t>2021  2.5</w:t>
            </w:r>
            <w:proofErr w:type="gramEnd"/>
            <w:r>
              <w:t>% 2022-2023 3.2%</w:t>
            </w:r>
          </w:p>
          <w:p w14:paraId="411B5647" w14:textId="77777777" w:rsidR="00635739" w:rsidRDefault="00406C14">
            <w:r>
              <w:rPr>
                <w:b/>
              </w:rPr>
              <w:t>ESSA Student Subgroups</w:t>
            </w:r>
          </w:p>
          <w:p w14:paraId="50C9AFA5" w14:textId="77777777" w:rsidR="00635739" w:rsidRDefault="00406C14">
            <w:r>
              <w:t>Students with Disabilities</w:t>
            </w:r>
          </w:p>
        </w:tc>
        <w:tc>
          <w:tcPr>
            <w:tcW w:w="0" w:type="auto"/>
            <w:vAlign w:val="center"/>
          </w:tcPr>
          <w:p w14:paraId="64641C37" w14:textId="77777777" w:rsidR="00635739" w:rsidRDefault="00406C14">
            <w:r>
              <w:rPr>
                <w:b/>
              </w:rPr>
              <w:t>Comments/Notable Observations</w:t>
            </w:r>
          </w:p>
          <w:p w14:paraId="6F9B4A8F" w14:textId="77777777" w:rsidR="00635739" w:rsidRDefault="00406C14">
            <w:r>
              <w:t>Even though there was a slight increase from the previous academic year, the school is focused on implementing interventions to better serve our student with disabilities.</w:t>
            </w:r>
          </w:p>
        </w:tc>
      </w:tr>
      <w:tr w:rsidR="00635739" w14:paraId="3294654D" w14:textId="77777777">
        <w:tc>
          <w:tcPr>
            <w:tcW w:w="0" w:type="auto"/>
            <w:vAlign w:val="center"/>
          </w:tcPr>
          <w:p w14:paraId="103E10EB" w14:textId="77777777" w:rsidR="00635739" w:rsidRDefault="00406C14">
            <w:r>
              <w:rPr>
                <w:b/>
              </w:rPr>
              <w:t>Indicator</w:t>
            </w:r>
          </w:p>
          <w:p w14:paraId="381BD0F4" w14:textId="77777777" w:rsidR="00635739" w:rsidRDefault="00406C14">
            <w:r>
              <w:t>ELA PSSA (English Language Learners) 2020 -</w:t>
            </w:r>
            <w:proofErr w:type="gramStart"/>
            <w:r>
              <w:t>2021  9.2</w:t>
            </w:r>
            <w:proofErr w:type="gramEnd"/>
            <w:r>
              <w:t>% 2022-2023 8.8%</w:t>
            </w:r>
          </w:p>
          <w:p w14:paraId="1E2BE25B" w14:textId="77777777" w:rsidR="00635739" w:rsidRDefault="00406C14">
            <w:r>
              <w:rPr>
                <w:b/>
              </w:rPr>
              <w:t>ESSA Student Subgroups</w:t>
            </w:r>
          </w:p>
          <w:p w14:paraId="14977C00" w14:textId="77777777" w:rsidR="00635739" w:rsidRDefault="00406C14">
            <w:r>
              <w:t>English Learners</w:t>
            </w:r>
          </w:p>
        </w:tc>
        <w:tc>
          <w:tcPr>
            <w:tcW w:w="0" w:type="auto"/>
            <w:vAlign w:val="center"/>
          </w:tcPr>
          <w:p w14:paraId="127CD5A8" w14:textId="77777777" w:rsidR="00635739" w:rsidRDefault="00406C14">
            <w:r>
              <w:rPr>
                <w:b/>
              </w:rPr>
              <w:t>Comments/Notable Observations</w:t>
            </w:r>
          </w:p>
          <w:p w14:paraId="5A1D56B6" w14:textId="77777777" w:rsidR="00635739" w:rsidRDefault="00406C14">
            <w:r>
              <w:t xml:space="preserve">The ELD group is a large portion of our student population, and we need to explore Tier 2 and 3 interventions for support.  </w:t>
            </w:r>
          </w:p>
        </w:tc>
      </w:tr>
      <w:tr w:rsidR="00635739" w14:paraId="311EDE38" w14:textId="77777777">
        <w:tc>
          <w:tcPr>
            <w:tcW w:w="0" w:type="auto"/>
            <w:vAlign w:val="center"/>
          </w:tcPr>
          <w:p w14:paraId="01FF0502" w14:textId="77777777" w:rsidR="00635739" w:rsidRDefault="00406C14">
            <w:r>
              <w:rPr>
                <w:b/>
              </w:rPr>
              <w:t>Indicator</w:t>
            </w:r>
          </w:p>
          <w:p w14:paraId="2F6FBC86" w14:textId="77777777" w:rsidR="00635739" w:rsidRDefault="00406C14">
            <w:r>
              <w:t>Insufficient sample size for the following sub-groups: 1. white 2. Asian 3. 2 or more races</w:t>
            </w:r>
          </w:p>
          <w:p w14:paraId="6CA02D42" w14:textId="77777777" w:rsidR="00635739" w:rsidRDefault="00406C14">
            <w:r>
              <w:rPr>
                <w:b/>
              </w:rPr>
              <w:lastRenderedPageBreak/>
              <w:t>ESSA Student Subgroups</w:t>
            </w:r>
          </w:p>
          <w:p w14:paraId="57F51FE1" w14:textId="77777777" w:rsidR="00635739" w:rsidRDefault="00406C14">
            <w:r>
              <w:t>Asian (not Hispanic), Combined Ethnicity, White</w:t>
            </w:r>
          </w:p>
        </w:tc>
        <w:tc>
          <w:tcPr>
            <w:tcW w:w="0" w:type="auto"/>
            <w:vAlign w:val="center"/>
          </w:tcPr>
          <w:p w14:paraId="71D4F1F2" w14:textId="77777777" w:rsidR="00635739" w:rsidRDefault="00406C14">
            <w:r>
              <w:rPr>
                <w:b/>
              </w:rPr>
              <w:lastRenderedPageBreak/>
              <w:t>Comments/Notable Observations</w:t>
            </w:r>
          </w:p>
          <w:p w14:paraId="1152D0BF" w14:textId="77777777" w:rsidR="00635739" w:rsidRDefault="00406C14">
            <w:r>
              <w:t>The district has additional methods to locating data for these students.</w:t>
            </w:r>
          </w:p>
        </w:tc>
      </w:tr>
    </w:tbl>
    <w:p w14:paraId="083FD1FB" w14:textId="77777777" w:rsidR="00635739" w:rsidRDefault="00406C14">
      <w:pPr>
        <w:pStyle w:val="Heading2"/>
      </w:pPr>
      <w:r>
        <w:t>Summary</w:t>
      </w:r>
    </w:p>
    <w:p w14:paraId="1367302D" w14:textId="77777777" w:rsidR="00635739" w:rsidRDefault="00406C14">
      <w:pPr>
        <w:pStyle w:val="Heading3"/>
      </w:pPr>
      <w:r>
        <w:t>Strengths</w:t>
      </w:r>
    </w:p>
    <w:p w14:paraId="78AFE558" w14:textId="77777777" w:rsidR="00635739" w:rsidRDefault="00406C14">
      <w:r>
        <w:t>Review the strengths listed above and copy and paste 2-5 strengths which have had the most impact in improving your most pressing challenges.</w:t>
      </w:r>
    </w:p>
    <w:tbl>
      <w:tblPr>
        <w:tblStyle w:val="TableGrid"/>
        <w:tblW w:w="5000" w:type="pct"/>
        <w:tblLook w:val="04A0" w:firstRow="1" w:lastRow="0" w:firstColumn="1" w:lastColumn="0" w:noHBand="0" w:noVBand="1"/>
      </w:tblPr>
      <w:tblGrid>
        <w:gridCol w:w="14390"/>
      </w:tblGrid>
      <w:tr w:rsidR="00635739" w14:paraId="4C00137A" w14:textId="77777777">
        <w:tc>
          <w:tcPr>
            <w:tcW w:w="0" w:type="auto"/>
            <w:vAlign w:val="center"/>
          </w:tcPr>
          <w:p w14:paraId="0EFE4740" w14:textId="77777777" w:rsidR="00635739" w:rsidRDefault="00406C14">
            <w:r>
              <w:t>Our Hispanic sub-group mirrors our ALL group at 22.3%.</w:t>
            </w:r>
          </w:p>
        </w:tc>
      </w:tr>
      <w:tr w:rsidR="00635739" w14:paraId="7D758531" w14:textId="77777777">
        <w:tc>
          <w:tcPr>
            <w:tcW w:w="0" w:type="auto"/>
            <w:vAlign w:val="center"/>
          </w:tcPr>
          <w:p w14:paraId="39F8161F" w14:textId="77777777" w:rsidR="00635739" w:rsidRDefault="00406C14">
            <w:r>
              <w:t xml:space="preserve">JMS Black student proficiency has had a steady upward trend, but it falls short of the proficiency of the ALL Group at 22.3%. </w:t>
            </w:r>
          </w:p>
        </w:tc>
      </w:tr>
    </w:tbl>
    <w:p w14:paraId="20839227" w14:textId="77777777" w:rsidR="00635739" w:rsidRDefault="00406C14">
      <w:pPr>
        <w:pStyle w:val="Heading3"/>
      </w:pPr>
      <w:r>
        <w:t>Challenges</w:t>
      </w:r>
    </w:p>
    <w:p w14:paraId="728AA47A" w14:textId="77777777" w:rsidR="00635739" w:rsidRDefault="00406C14">
      <w:r>
        <w:t>Review the challenges listed above and copy and paste 2-5 challenges if improved would have the most impact in achieving your Future Ready PA index targets.</w:t>
      </w:r>
    </w:p>
    <w:tbl>
      <w:tblPr>
        <w:tblStyle w:val="TableGrid"/>
        <w:tblW w:w="5000" w:type="pct"/>
        <w:tblLook w:val="04A0" w:firstRow="1" w:lastRow="0" w:firstColumn="1" w:lastColumn="0" w:noHBand="0" w:noVBand="1"/>
      </w:tblPr>
      <w:tblGrid>
        <w:gridCol w:w="14390"/>
      </w:tblGrid>
      <w:tr w:rsidR="00635739" w14:paraId="3EAFC2C7" w14:textId="77777777">
        <w:tc>
          <w:tcPr>
            <w:tcW w:w="0" w:type="auto"/>
            <w:vAlign w:val="center"/>
          </w:tcPr>
          <w:p w14:paraId="4BD4D302" w14:textId="77777777" w:rsidR="00635739" w:rsidRDefault="00406C14">
            <w:r>
              <w:t>Even though there was a slight increase from the previous academic year, the school is focused on implementing interventions to better serve our student with disabilities.</w:t>
            </w:r>
          </w:p>
        </w:tc>
      </w:tr>
      <w:tr w:rsidR="00635739" w14:paraId="05347078" w14:textId="77777777">
        <w:tc>
          <w:tcPr>
            <w:tcW w:w="0" w:type="auto"/>
            <w:vAlign w:val="center"/>
          </w:tcPr>
          <w:p w14:paraId="77D017F8" w14:textId="77777777" w:rsidR="00635739" w:rsidRDefault="00406C14">
            <w:r>
              <w:t xml:space="preserve">ELA PSSA: Only 22.3% of our All group is proficient in grade-level literacy. </w:t>
            </w:r>
          </w:p>
        </w:tc>
      </w:tr>
      <w:tr w:rsidR="00635739" w14:paraId="61BA33CF" w14:textId="77777777">
        <w:tc>
          <w:tcPr>
            <w:tcW w:w="0" w:type="auto"/>
            <w:vAlign w:val="center"/>
          </w:tcPr>
          <w:p w14:paraId="47CB6A4F" w14:textId="77777777" w:rsidR="00635739" w:rsidRDefault="00406C14">
            <w:r>
              <w:t>Math PSSA: Only 5.2% of our All group is proficient in grade-level mathematics.</w:t>
            </w:r>
          </w:p>
        </w:tc>
      </w:tr>
    </w:tbl>
    <w:p w14:paraId="3F62879B" w14:textId="77777777" w:rsidR="00635739" w:rsidRDefault="00406C14">
      <w:r>
        <w:br/>
      </w:r>
      <w:r>
        <w:br/>
      </w:r>
      <w:r>
        <w:br/>
      </w:r>
      <w:r>
        <w:br/>
      </w:r>
      <w:r>
        <w:br/>
      </w:r>
      <w:r>
        <w:br/>
      </w:r>
      <w:r>
        <w:br w:type="page"/>
      </w:r>
    </w:p>
    <w:p w14:paraId="41F9255E" w14:textId="77777777" w:rsidR="00635739" w:rsidRDefault="00406C14">
      <w:pPr>
        <w:pStyle w:val="Heading1"/>
      </w:pPr>
      <w:r>
        <w:lastRenderedPageBreak/>
        <w:t>Local Assessment</w:t>
      </w:r>
    </w:p>
    <w:p w14:paraId="0E1B5BBF" w14:textId="77777777" w:rsidR="00635739" w:rsidRDefault="00406C14">
      <w:pPr>
        <w:pStyle w:val="Heading2"/>
      </w:pPr>
      <w:r>
        <w:t>English Language Arts</w:t>
      </w:r>
    </w:p>
    <w:tbl>
      <w:tblPr>
        <w:tblStyle w:val="TableGrid"/>
        <w:tblW w:w="5000" w:type="pct"/>
        <w:tblLook w:val="04A0" w:firstRow="1" w:lastRow="0" w:firstColumn="1" w:lastColumn="0" w:noHBand="0" w:noVBand="1"/>
      </w:tblPr>
      <w:tblGrid>
        <w:gridCol w:w="4269"/>
        <w:gridCol w:w="10121"/>
      </w:tblGrid>
      <w:tr w:rsidR="00635739" w14:paraId="6624DA59" w14:textId="77777777">
        <w:tc>
          <w:tcPr>
            <w:tcW w:w="0" w:type="auto"/>
            <w:vAlign w:val="center"/>
          </w:tcPr>
          <w:p w14:paraId="4A9B64A2" w14:textId="77777777" w:rsidR="00635739" w:rsidRDefault="00406C14">
            <w:r>
              <w:rPr>
                <w:b/>
              </w:rPr>
              <w:t>Data</w:t>
            </w:r>
          </w:p>
        </w:tc>
        <w:tc>
          <w:tcPr>
            <w:tcW w:w="0" w:type="auto"/>
            <w:vAlign w:val="center"/>
          </w:tcPr>
          <w:p w14:paraId="4670882C" w14:textId="77777777" w:rsidR="00635739" w:rsidRDefault="00406C14">
            <w:r>
              <w:rPr>
                <w:b/>
              </w:rPr>
              <w:t>Comments/Notable Observations</w:t>
            </w:r>
          </w:p>
        </w:tc>
      </w:tr>
      <w:tr w:rsidR="00635739" w14:paraId="23118625" w14:textId="77777777">
        <w:tc>
          <w:tcPr>
            <w:tcW w:w="0" w:type="auto"/>
            <w:vAlign w:val="center"/>
          </w:tcPr>
          <w:p w14:paraId="2ED9646C" w14:textId="77777777" w:rsidR="00635739" w:rsidRDefault="00406C14">
            <w:proofErr w:type="gramStart"/>
            <w:r>
              <w:t>STAR(</w:t>
            </w:r>
            <w:proofErr w:type="gramEnd"/>
            <w:r>
              <w:t>22-23) - 6th Grade -10%, 7th Grade- 28%, 8th Grade 23%</w:t>
            </w:r>
          </w:p>
        </w:tc>
        <w:tc>
          <w:tcPr>
            <w:tcW w:w="0" w:type="auto"/>
            <w:vAlign w:val="center"/>
          </w:tcPr>
          <w:p w14:paraId="64EE3FC6" w14:textId="77777777" w:rsidR="00635739" w:rsidRDefault="00406C14">
            <w:r>
              <w:t xml:space="preserve">Seventh grade teachers have worked together for many years, whereas 6th and 8th grade has seen some turnover and does not have the same continuity. </w:t>
            </w:r>
          </w:p>
        </w:tc>
      </w:tr>
    </w:tbl>
    <w:p w14:paraId="7253EC8A" w14:textId="77777777" w:rsidR="00635739" w:rsidRDefault="00406C14">
      <w:pPr>
        <w:pStyle w:val="Heading2"/>
      </w:pPr>
      <w:r>
        <w:t>English Language Arts Summary</w:t>
      </w:r>
    </w:p>
    <w:p w14:paraId="18A665B1" w14:textId="77777777" w:rsidR="00635739" w:rsidRDefault="00406C14">
      <w:pPr>
        <w:pStyle w:val="Heading3"/>
      </w:pPr>
      <w:r>
        <w:t>Strengths</w:t>
      </w:r>
    </w:p>
    <w:tbl>
      <w:tblPr>
        <w:tblStyle w:val="TableGrid"/>
        <w:tblW w:w="5000" w:type="pct"/>
        <w:tblLook w:val="04A0" w:firstRow="1" w:lastRow="0" w:firstColumn="1" w:lastColumn="0" w:noHBand="0" w:noVBand="1"/>
      </w:tblPr>
      <w:tblGrid>
        <w:gridCol w:w="14390"/>
      </w:tblGrid>
      <w:tr w:rsidR="00635739" w14:paraId="5C1EC30C" w14:textId="77777777">
        <w:tc>
          <w:tcPr>
            <w:tcW w:w="0" w:type="auto"/>
            <w:vAlign w:val="center"/>
          </w:tcPr>
          <w:p w14:paraId="4297FF02" w14:textId="77777777" w:rsidR="00635739" w:rsidRDefault="00406C14">
            <w:r>
              <w:t>Seventh grade teachers have worked together for many years, whereas 6th and 8th grade has seen some turnover and does not have the same continuity.</w:t>
            </w:r>
          </w:p>
        </w:tc>
      </w:tr>
    </w:tbl>
    <w:p w14:paraId="232D7C9A" w14:textId="77777777" w:rsidR="00635739" w:rsidRDefault="00406C14">
      <w:pPr>
        <w:pStyle w:val="Heading3"/>
      </w:pPr>
      <w:r>
        <w:t>Challenges</w:t>
      </w:r>
    </w:p>
    <w:tbl>
      <w:tblPr>
        <w:tblStyle w:val="TableGrid"/>
        <w:tblW w:w="5000" w:type="pct"/>
        <w:tblLook w:val="04A0" w:firstRow="1" w:lastRow="0" w:firstColumn="1" w:lastColumn="0" w:noHBand="0" w:noVBand="1"/>
      </w:tblPr>
      <w:tblGrid>
        <w:gridCol w:w="14390"/>
      </w:tblGrid>
      <w:tr w:rsidR="00635739" w14:paraId="7FD431CA" w14:textId="77777777">
        <w:tc>
          <w:tcPr>
            <w:tcW w:w="0" w:type="auto"/>
            <w:vAlign w:val="center"/>
          </w:tcPr>
          <w:p w14:paraId="2311E03C" w14:textId="77777777" w:rsidR="00635739" w:rsidRDefault="00406C14">
            <w:r>
              <w:t>Star data continues to show that a high percentage of our students are not scoring proficient in ELA.</w:t>
            </w:r>
          </w:p>
        </w:tc>
      </w:tr>
    </w:tbl>
    <w:p w14:paraId="0A8703FA" w14:textId="77777777" w:rsidR="00635739" w:rsidRDefault="00406C14">
      <w:pPr>
        <w:pStyle w:val="Heading2"/>
      </w:pPr>
      <w:r>
        <w:t>Mathematics</w:t>
      </w:r>
    </w:p>
    <w:tbl>
      <w:tblPr>
        <w:tblStyle w:val="TableGrid"/>
        <w:tblW w:w="5000" w:type="pct"/>
        <w:tblLook w:val="04A0" w:firstRow="1" w:lastRow="0" w:firstColumn="1" w:lastColumn="0" w:noHBand="0" w:noVBand="1"/>
      </w:tblPr>
      <w:tblGrid>
        <w:gridCol w:w="6270"/>
        <w:gridCol w:w="8120"/>
      </w:tblGrid>
      <w:tr w:rsidR="00635739" w14:paraId="67D6B0FD" w14:textId="77777777">
        <w:tc>
          <w:tcPr>
            <w:tcW w:w="0" w:type="auto"/>
            <w:vAlign w:val="center"/>
          </w:tcPr>
          <w:p w14:paraId="78B04F61" w14:textId="77777777" w:rsidR="00635739" w:rsidRDefault="00406C14">
            <w:r>
              <w:rPr>
                <w:b/>
              </w:rPr>
              <w:t>Data</w:t>
            </w:r>
          </w:p>
        </w:tc>
        <w:tc>
          <w:tcPr>
            <w:tcW w:w="0" w:type="auto"/>
            <w:vAlign w:val="center"/>
          </w:tcPr>
          <w:p w14:paraId="1EE239F8" w14:textId="77777777" w:rsidR="00635739" w:rsidRDefault="00406C14">
            <w:r>
              <w:rPr>
                <w:b/>
              </w:rPr>
              <w:t>Comments/Notable Observations</w:t>
            </w:r>
          </w:p>
        </w:tc>
      </w:tr>
      <w:tr w:rsidR="00635739" w14:paraId="613D5AC6" w14:textId="77777777">
        <w:tc>
          <w:tcPr>
            <w:tcW w:w="0" w:type="auto"/>
            <w:vAlign w:val="center"/>
          </w:tcPr>
          <w:p w14:paraId="3250C835" w14:textId="77777777" w:rsidR="00635739" w:rsidRDefault="00406C14">
            <w:r>
              <w:t>Star Data: 6th grade 17%, 7th 18%, 8th Grade 16%</w:t>
            </w:r>
          </w:p>
        </w:tc>
        <w:tc>
          <w:tcPr>
            <w:tcW w:w="0" w:type="auto"/>
            <w:vAlign w:val="center"/>
          </w:tcPr>
          <w:p w14:paraId="601D5B1D" w14:textId="77777777" w:rsidR="00635739" w:rsidRDefault="00406C14">
            <w:r>
              <w:t xml:space="preserve">We hired several new Math teachers during the 22-23 school year.  </w:t>
            </w:r>
          </w:p>
        </w:tc>
      </w:tr>
    </w:tbl>
    <w:p w14:paraId="09D045B6" w14:textId="77777777" w:rsidR="00635739" w:rsidRDefault="00406C14">
      <w:pPr>
        <w:pStyle w:val="Heading2"/>
      </w:pPr>
      <w:r>
        <w:t>Mathematics Summary</w:t>
      </w:r>
    </w:p>
    <w:p w14:paraId="160EFA30" w14:textId="77777777" w:rsidR="00635739" w:rsidRDefault="00406C14">
      <w:pPr>
        <w:pStyle w:val="Heading3"/>
      </w:pPr>
      <w:r>
        <w:t>Strengths</w:t>
      </w:r>
    </w:p>
    <w:tbl>
      <w:tblPr>
        <w:tblStyle w:val="TableGrid"/>
        <w:tblW w:w="5000" w:type="pct"/>
        <w:tblLook w:val="04A0" w:firstRow="1" w:lastRow="0" w:firstColumn="1" w:lastColumn="0" w:noHBand="0" w:noVBand="1"/>
      </w:tblPr>
      <w:tblGrid>
        <w:gridCol w:w="14390"/>
      </w:tblGrid>
      <w:tr w:rsidR="00635739" w14:paraId="4BA18029" w14:textId="77777777">
        <w:tc>
          <w:tcPr>
            <w:tcW w:w="0" w:type="auto"/>
            <w:vAlign w:val="center"/>
          </w:tcPr>
          <w:p w14:paraId="57A0B736" w14:textId="77777777" w:rsidR="00635739" w:rsidRDefault="00406C14">
            <w:r>
              <w:t>NA</w:t>
            </w:r>
          </w:p>
        </w:tc>
      </w:tr>
    </w:tbl>
    <w:p w14:paraId="0DBE942B" w14:textId="77777777" w:rsidR="00635739" w:rsidRDefault="00406C14">
      <w:pPr>
        <w:pStyle w:val="Heading3"/>
      </w:pPr>
      <w:r>
        <w:t>Challenges</w:t>
      </w:r>
    </w:p>
    <w:tbl>
      <w:tblPr>
        <w:tblStyle w:val="TableGrid"/>
        <w:tblW w:w="5000" w:type="pct"/>
        <w:tblLook w:val="04A0" w:firstRow="1" w:lastRow="0" w:firstColumn="1" w:lastColumn="0" w:noHBand="0" w:noVBand="1"/>
      </w:tblPr>
      <w:tblGrid>
        <w:gridCol w:w="14390"/>
      </w:tblGrid>
      <w:tr w:rsidR="00635739" w14:paraId="30E52737" w14:textId="77777777">
        <w:tc>
          <w:tcPr>
            <w:tcW w:w="0" w:type="auto"/>
            <w:vAlign w:val="center"/>
          </w:tcPr>
          <w:p w14:paraId="6346DEFB" w14:textId="77777777" w:rsidR="00635739" w:rsidRDefault="00406C14">
            <w:r>
              <w:t>We hired several new Math teachers during the 22-23 school year.</w:t>
            </w:r>
          </w:p>
        </w:tc>
      </w:tr>
    </w:tbl>
    <w:p w14:paraId="621E2F43" w14:textId="77777777" w:rsidR="00635739" w:rsidRDefault="00406C14">
      <w:pPr>
        <w:pStyle w:val="Heading2"/>
      </w:pPr>
      <w:r>
        <w:t>Science, Technology, and Engineering Education</w:t>
      </w:r>
    </w:p>
    <w:tbl>
      <w:tblPr>
        <w:tblStyle w:val="TableGrid"/>
        <w:tblW w:w="5000" w:type="pct"/>
        <w:tblLook w:val="04A0" w:firstRow="1" w:lastRow="0" w:firstColumn="1" w:lastColumn="0" w:noHBand="0" w:noVBand="1"/>
      </w:tblPr>
      <w:tblGrid>
        <w:gridCol w:w="5612"/>
        <w:gridCol w:w="8778"/>
      </w:tblGrid>
      <w:tr w:rsidR="00635739" w14:paraId="7340D4C7" w14:textId="77777777">
        <w:tc>
          <w:tcPr>
            <w:tcW w:w="0" w:type="auto"/>
            <w:vAlign w:val="center"/>
          </w:tcPr>
          <w:p w14:paraId="3B0805B7" w14:textId="77777777" w:rsidR="00635739" w:rsidRDefault="00406C14">
            <w:r>
              <w:rPr>
                <w:b/>
              </w:rPr>
              <w:t>Data</w:t>
            </w:r>
          </w:p>
        </w:tc>
        <w:tc>
          <w:tcPr>
            <w:tcW w:w="0" w:type="auto"/>
            <w:vAlign w:val="center"/>
          </w:tcPr>
          <w:p w14:paraId="3DD0184B" w14:textId="77777777" w:rsidR="00635739" w:rsidRDefault="00406C14">
            <w:r>
              <w:rPr>
                <w:b/>
              </w:rPr>
              <w:t>Comments/Notable Observations</w:t>
            </w:r>
          </w:p>
        </w:tc>
      </w:tr>
      <w:tr w:rsidR="00635739" w14:paraId="6A044670" w14:textId="77777777">
        <w:tc>
          <w:tcPr>
            <w:tcW w:w="0" w:type="auto"/>
            <w:vAlign w:val="center"/>
          </w:tcPr>
          <w:p w14:paraId="192FC6D7" w14:textId="77777777" w:rsidR="00635739" w:rsidRDefault="00406C14">
            <w:r>
              <w:t>No data sets available</w:t>
            </w:r>
          </w:p>
        </w:tc>
        <w:tc>
          <w:tcPr>
            <w:tcW w:w="0" w:type="auto"/>
            <w:vAlign w:val="center"/>
          </w:tcPr>
          <w:p w14:paraId="58EBD2D6" w14:textId="77777777" w:rsidR="00635739" w:rsidRDefault="00406C14">
            <w:r>
              <w:t>no data</w:t>
            </w:r>
          </w:p>
        </w:tc>
      </w:tr>
    </w:tbl>
    <w:p w14:paraId="410F29B4" w14:textId="77777777" w:rsidR="00635739" w:rsidRDefault="00406C14">
      <w:pPr>
        <w:pStyle w:val="Heading2"/>
      </w:pPr>
      <w:r>
        <w:lastRenderedPageBreak/>
        <w:t>Science, Technology, and Engineering Education Summary</w:t>
      </w:r>
    </w:p>
    <w:p w14:paraId="7DBFB142" w14:textId="77777777" w:rsidR="00635739" w:rsidRDefault="00406C14">
      <w:pPr>
        <w:pStyle w:val="Heading3"/>
      </w:pPr>
      <w:r>
        <w:t>Strengths</w:t>
      </w:r>
    </w:p>
    <w:tbl>
      <w:tblPr>
        <w:tblStyle w:val="TableGrid"/>
        <w:tblW w:w="5000" w:type="pct"/>
        <w:tblLook w:val="04A0" w:firstRow="1" w:lastRow="0" w:firstColumn="1" w:lastColumn="0" w:noHBand="0" w:noVBand="1"/>
      </w:tblPr>
      <w:tblGrid>
        <w:gridCol w:w="14390"/>
      </w:tblGrid>
      <w:tr w:rsidR="00635739" w14:paraId="27D04A71" w14:textId="77777777">
        <w:tc>
          <w:tcPr>
            <w:tcW w:w="0" w:type="auto"/>
            <w:vAlign w:val="center"/>
          </w:tcPr>
          <w:p w14:paraId="3E002D22" w14:textId="77777777" w:rsidR="00635739" w:rsidRDefault="00406C14">
            <w:r>
              <w:t>No data sets available.</w:t>
            </w:r>
          </w:p>
        </w:tc>
      </w:tr>
    </w:tbl>
    <w:p w14:paraId="7CC4A9C3" w14:textId="77777777" w:rsidR="00635739" w:rsidRDefault="00406C14">
      <w:pPr>
        <w:pStyle w:val="Heading3"/>
      </w:pPr>
      <w:r>
        <w:t>Challenges</w:t>
      </w:r>
    </w:p>
    <w:tbl>
      <w:tblPr>
        <w:tblStyle w:val="TableGrid"/>
        <w:tblW w:w="5000" w:type="pct"/>
        <w:tblLook w:val="04A0" w:firstRow="1" w:lastRow="0" w:firstColumn="1" w:lastColumn="0" w:noHBand="0" w:noVBand="1"/>
      </w:tblPr>
      <w:tblGrid>
        <w:gridCol w:w="14390"/>
      </w:tblGrid>
      <w:tr w:rsidR="00635739" w14:paraId="7C64D99A" w14:textId="77777777">
        <w:tc>
          <w:tcPr>
            <w:tcW w:w="0" w:type="auto"/>
            <w:vAlign w:val="center"/>
          </w:tcPr>
          <w:p w14:paraId="1FB1A071" w14:textId="77777777" w:rsidR="00635739" w:rsidRDefault="00406C14">
            <w:r>
              <w:t>No data sets available.</w:t>
            </w:r>
          </w:p>
        </w:tc>
      </w:tr>
    </w:tbl>
    <w:p w14:paraId="43FCDEE2" w14:textId="77777777" w:rsidR="00635739" w:rsidRDefault="00406C14">
      <w:r>
        <w:br/>
      </w:r>
      <w:r>
        <w:br/>
      </w:r>
      <w:r>
        <w:br/>
      </w:r>
      <w:r>
        <w:br/>
      </w:r>
      <w:r>
        <w:br/>
      </w:r>
      <w:r>
        <w:br/>
      </w:r>
      <w:r>
        <w:br w:type="page"/>
      </w:r>
    </w:p>
    <w:p w14:paraId="56FF5A31" w14:textId="77777777" w:rsidR="00635739" w:rsidRDefault="00406C14">
      <w:pPr>
        <w:pStyle w:val="Heading1"/>
      </w:pPr>
      <w:r>
        <w:lastRenderedPageBreak/>
        <w:t>Related Academics</w:t>
      </w:r>
    </w:p>
    <w:p w14:paraId="1D33FEB1" w14:textId="77777777" w:rsidR="00635739" w:rsidRDefault="00406C14">
      <w:pPr>
        <w:pStyle w:val="Heading2"/>
      </w:pPr>
      <w:r>
        <w:t>Career Readiness</w:t>
      </w:r>
    </w:p>
    <w:tbl>
      <w:tblPr>
        <w:tblStyle w:val="TableGrid"/>
        <w:tblW w:w="5000" w:type="pct"/>
        <w:tblLook w:val="04A0" w:firstRow="1" w:lastRow="0" w:firstColumn="1" w:lastColumn="0" w:noHBand="0" w:noVBand="1"/>
      </w:tblPr>
      <w:tblGrid>
        <w:gridCol w:w="5599"/>
        <w:gridCol w:w="8791"/>
      </w:tblGrid>
      <w:tr w:rsidR="00635739" w14:paraId="68D1E700" w14:textId="77777777">
        <w:tc>
          <w:tcPr>
            <w:tcW w:w="0" w:type="auto"/>
            <w:vAlign w:val="center"/>
          </w:tcPr>
          <w:p w14:paraId="6EBE8D90" w14:textId="77777777" w:rsidR="00635739" w:rsidRDefault="00406C14">
            <w:r>
              <w:rPr>
                <w:b/>
              </w:rPr>
              <w:t>Data</w:t>
            </w:r>
          </w:p>
        </w:tc>
        <w:tc>
          <w:tcPr>
            <w:tcW w:w="0" w:type="auto"/>
            <w:vAlign w:val="center"/>
          </w:tcPr>
          <w:p w14:paraId="1F49AF2C" w14:textId="77777777" w:rsidR="00635739" w:rsidRDefault="00406C14">
            <w:r>
              <w:rPr>
                <w:b/>
              </w:rPr>
              <w:t>Comments/Notable Observations</w:t>
            </w:r>
          </w:p>
        </w:tc>
      </w:tr>
      <w:tr w:rsidR="00635739" w14:paraId="33507B05" w14:textId="77777777">
        <w:tc>
          <w:tcPr>
            <w:tcW w:w="0" w:type="auto"/>
            <w:vAlign w:val="center"/>
          </w:tcPr>
          <w:p w14:paraId="5797D7CB" w14:textId="77777777" w:rsidR="00635739" w:rsidRDefault="00406C14">
            <w:r>
              <w:t>Career Readiness Standard (</w:t>
            </w:r>
            <w:proofErr w:type="spellStart"/>
            <w:r>
              <w:t>Xello</w:t>
            </w:r>
            <w:proofErr w:type="spellEnd"/>
            <w:r>
              <w:t>): 94.8% of students uploaded local artifacts.</w:t>
            </w:r>
          </w:p>
        </w:tc>
        <w:tc>
          <w:tcPr>
            <w:tcW w:w="0" w:type="auto"/>
            <w:vAlign w:val="center"/>
          </w:tcPr>
          <w:p w14:paraId="773E7D0E" w14:textId="77777777" w:rsidR="00635739" w:rsidRDefault="00406C14">
            <w:proofErr w:type="spellStart"/>
            <w:r>
              <w:t>Xello</w:t>
            </w:r>
            <w:proofErr w:type="spellEnd"/>
            <w:r>
              <w:t xml:space="preserve"> is the local digital archive of career artifacts at Jackson Middle School. There was not a strong focus on this </w:t>
            </w:r>
            <w:proofErr w:type="spellStart"/>
            <w:r>
              <w:t>indictator</w:t>
            </w:r>
            <w:proofErr w:type="spellEnd"/>
            <w:r>
              <w:t>.</w:t>
            </w:r>
          </w:p>
        </w:tc>
      </w:tr>
    </w:tbl>
    <w:p w14:paraId="318C4F1A" w14:textId="77777777" w:rsidR="00635739" w:rsidRDefault="00406C14">
      <w:pPr>
        <w:pStyle w:val="Heading2"/>
      </w:pPr>
      <w:r>
        <w:t>Career and Technical Education (CTE) Programs</w:t>
      </w:r>
    </w:p>
    <w:p w14:paraId="6EC35B94" w14:textId="77777777" w:rsidR="00635739" w:rsidRDefault="00406C14">
      <w:r>
        <w:rPr>
          <w:b/>
        </w:rPr>
        <w:t>True</w:t>
      </w:r>
      <w:r>
        <w:t xml:space="preserve"> Career and Technical Education (CTE) Programs Omit</w:t>
      </w:r>
    </w:p>
    <w:p w14:paraId="579D3360" w14:textId="77777777" w:rsidR="00635739" w:rsidRDefault="00406C14">
      <w:pPr>
        <w:pStyle w:val="Heading2"/>
      </w:pPr>
      <w:r>
        <w:t>Arts and Humanities</w:t>
      </w:r>
    </w:p>
    <w:p w14:paraId="44C8D865" w14:textId="77777777" w:rsidR="00635739" w:rsidRDefault="00406C14">
      <w:r>
        <w:rPr>
          <w:b/>
        </w:rPr>
        <w:t>True</w:t>
      </w:r>
      <w:r>
        <w:t xml:space="preserve"> Arts and Humanities Omit</w:t>
      </w:r>
    </w:p>
    <w:p w14:paraId="68227175" w14:textId="77777777" w:rsidR="00635739" w:rsidRDefault="00406C14">
      <w:pPr>
        <w:pStyle w:val="Heading2"/>
      </w:pPr>
      <w:r>
        <w:t>Environment and Ecology</w:t>
      </w:r>
    </w:p>
    <w:p w14:paraId="0C677C62" w14:textId="77777777" w:rsidR="00635739" w:rsidRDefault="00406C14">
      <w:r>
        <w:rPr>
          <w:b/>
        </w:rPr>
        <w:t>True</w:t>
      </w:r>
      <w:r>
        <w:t xml:space="preserve"> Environment and Ecology Omit</w:t>
      </w:r>
    </w:p>
    <w:p w14:paraId="791B7E22" w14:textId="77777777" w:rsidR="00635739" w:rsidRDefault="00406C14">
      <w:pPr>
        <w:pStyle w:val="Heading2"/>
      </w:pPr>
      <w:r>
        <w:t>Family and Consumer Sciences</w:t>
      </w:r>
    </w:p>
    <w:p w14:paraId="2EC2E9F2" w14:textId="77777777" w:rsidR="00635739" w:rsidRDefault="00406C14">
      <w:r>
        <w:rPr>
          <w:b/>
        </w:rPr>
        <w:t>True</w:t>
      </w:r>
      <w:r>
        <w:t xml:space="preserve"> Family and Consumer Sciences Omit</w:t>
      </w:r>
    </w:p>
    <w:p w14:paraId="0695ABAE" w14:textId="77777777" w:rsidR="00635739" w:rsidRDefault="00406C14">
      <w:pPr>
        <w:pStyle w:val="Heading2"/>
      </w:pPr>
      <w:r>
        <w:t>Health, Safety, and Physical Education</w:t>
      </w:r>
    </w:p>
    <w:p w14:paraId="36E7DF9E" w14:textId="77777777" w:rsidR="00635739" w:rsidRDefault="00406C14">
      <w:r>
        <w:rPr>
          <w:b/>
        </w:rPr>
        <w:t>True</w:t>
      </w:r>
      <w:r>
        <w:t xml:space="preserve"> Health, Safety, and Physical Education Omit</w:t>
      </w:r>
    </w:p>
    <w:p w14:paraId="787A8D15" w14:textId="77777777" w:rsidR="00635739" w:rsidRDefault="00406C14">
      <w:pPr>
        <w:pStyle w:val="Heading2"/>
      </w:pPr>
      <w:r>
        <w:t>Social Studies (Civics and Government, Economics, Geography, History)</w:t>
      </w:r>
    </w:p>
    <w:p w14:paraId="108352EC" w14:textId="77777777" w:rsidR="00635739" w:rsidRDefault="00406C14">
      <w:r>
        <w:rPr>
          <w:b/>
        </w:rPr>
        <w:t>True</w:t>
      </w:r>
      <w:r>
        <w:t xml:space="preserve"> Social Studies (Civics and Government, Economics, Geography, History) Omit</w:t>
      </w:r>
    </w:p>
    <w:p w14:paraId="1910D79E" w14:textId="77777777" w:rsidR="00635739" w:rsidRDefault="00406C14">
      <w:pPr>
        <w:pStyle w:val="Heading2"/>
      </w:pPr>
      <w:r>
        <w:t>Summary</w:t>
      </w:r>
    </w:p>
    <w:p w14:paraId="362C7E7F" w14:textId="77777777" w:rsidR="00635739" w:rsidRDefault="00406C14">
      <w:pPr>
        <w:pStyle w:val="Heading3"/>
      </w:pPr>
      <w:r>
        <w:t>Strengths</w:t>
      </w:r>
    </w:p>
    <w:p w14:paraId="63FDAD85" w14:textId="77777777" w:rsidR="00635739" w:rsidRDefault="00406C14">
      <w:r>
        <w:t>Review the comments and notable observations listed previously and record 2-5 strengths which have had the most impact in improving your most pressing challenges.</w:t>
      </w:r>
    </w:p>
    <w:tbl>
      <w:tblPr>
        <w:tblStyle w:val="TableGrid"/>
        <w:tblW w:w="5000" w:type="pct"/>
        <w:tblLook w:val="04A0" w:firstRow="1" w:lastRow="0" w:firstColumn="1" w:lastColumn="0" w:noHBand="0" w:noVBand="1"/>
      </w:tblPr>
      <w:tblGrid>
        <w:gridCol w:w="14390"/>
      </w:tblGrid>
      <w:tr w:rsidR="00635739" w14:paraId="32E19E13" w14:textId="77777777">
        <w:tc>
          <w:tcPr>
            <w:tcW w:w="0" w:type="auto"/>
            <w:vAlign w:val="center"/>
          </w:tcPr>
          <w:p w14:paraId="15F6A9ED" w14:textId="77777777" w:rsidR="00635739" w:rsidRDefault="00406C14">
            <w:r>
              <w:t>NA</w:t>
            </w:r>
          </w:p>
        </w:tc>
      </w:tr>
    </w:tbl>
    <w:p w14:paraId="147A027E" w14:textId="77777777" w:rsidR="00635739" w:rsidRDefault="00406C14">
      <w:pPr>
        <w:pStyle w:val="Heading3"/>
      </w:pPr>
      <w:r>
        <w:lastRenderedPageBreak/>
        <w:t>Challenges</w:t>
      </w:r>
    </w:p>
    <w:p w14:paraId="27BE491B" w14:textId="77777777" w:rsidR="00635739" w:rsidRDefault="00406C14">
      <w:r>
        <w:t>Review the comments and notable observations listed previously and record 2-5 Challenges which if improved would have the most impact in achieving your Mission and Vision.</w:t>
      </w:r>
    </w:p>
    <w:tbl>
      <w:tblPr>
        <w:tblStyle w:val="TableGrid"/>
        <w:tblW w:w="5000" w:type="pct"/>
        <w:tblLook w:val="04A0" w:firstRow="1" w:lastRow="0" w:firstColumn="1" w:lastColumn="0" w:noHBand="0" w:noVBand="1"/>
      </w:tblPr>
      <w:tblGrid>
        <w:gridCol w:w="14390"/>
      </w:tblGrid>
      <w:tr w:rsidR="00635739" w14:paraId="18F51B18" w14:textId="77777777">
        <w:tc>
          <w:tcPr>
            <w:tcW w:w="0" w:type="auto"/>
            <w:vAlign w:val="center"/>
          </w:tcPr>
          <w:p w14:paraId="4A076687" w14:textId="77777777" w:rsidR="00635739" w:rsidRDefault="00406C14">
            <w:r>
              <w:t>Career Readiness Standard (</w:t>
            </w:r>
            <w:proofErr w:type="spellStart"/>
            <w:r>
              <w:t>Xello</w:t>
            </w:r>
            <w:proofErr w:type="spellEnd"/>
            <w:r>
              <w:t>): 94.8% of students uploaded local artifacts.</w:t>
            </w:r>
          </w:p>
        </w:tc>
      </w:tr>
    </w:tbl>
    <w:p w14:paraId="0E1D173A" w14:textId="77777777" w:rsidR="00635739" w:rsidRDefault="00406C14">
      <w:r>
        <w:br/>
      </w:r>
      <w:r>
        <w:br/>
      </w:r>
      <w:r>
        <w:br/>
      </w:r>
      <w:r>
        <w:br/>
      </w:r>
      <w:r>
        <w:br/>
      </w:r>
      <w:r>
        <w:br/>
      </w:r>
      <w:r>
        <w:br w:type="page"/>
      </w:r>
    </w:p>
    <w:p w14:paraId="0D10C5B2" w14:textId="77777777" w:rsidR="00635739" w:rsidRDefault="00406C14">
      <w:pPr>
        <w:pStyle w:val="Heading1"/>
      </w:pPr>
      <w:r>
        <w:lastRenderedPageBreak/>
        <w:t>Equity Considerations</w:t>
      </w:r>
    </w:p>
    <w:p w14:paraId="577CE4ED" w14:textId="77777777" w:rsidR="00635739" w:rsidRDefault="00406C14">
      <w:pPr>
        <w:pStyle w:val="Heading2"/>
      </w:pPr>
      <w:r>
        <w:t>English Learners</w:t>
      </w:r>
    </w:p>
    <w:p w14:paraId="6D6738D4" w14:textId="77777777" w:rsidR="00635739" w:rsidRDefault="00406C14">
      <w:r>
        <w:rPr>
          <w:b/>
        </w:rPr>
        <w:t>True</w:t>
      </w:r>
      <w:r>
        <w:t xml:space="preserve"> This student group is not a focus in this plan.</w:t>
      </w:r>
    </w:p>
    <w:p w14:paraId="2BFC09F7" w14:textId="77777777" w:rsidR="00635739" w:rsidRDefault="00406C14">
      <w:r>
        <w:br/>
      </w:r>
    </w:p>
    <w:p w14:paraId="7F170040" w14:textId="77777777" w:rsidR="00635739" w:rsidRDefault="00406C14">
      <w:pPr>
        <w:pStyle w:val="Heading2"/>
      </w:pPr>
      <w:r>
        <w:t>Students with Disabilities</w:t>
      </w:r>
    </w:p>
    <w:p w14:paraId="307187F2" w14:textId="77777777" w:rsidR="00635739" w:rsidRDefault="00406C14">
      <w:r>
        <w:rPr>
          <w:b/>
        </w:rPr>
        <w:t>True</w:t>
      </w:r>
      <w:r>
        <w:t xml:space="preserve"> This student group is not a focus in this plan.</w:t>
      </w:r>
    </w:p>
    <w:p w14:paraId="0E790996" w14:textId="77777777" w:rsidR="00635739" w:rsidRDefault="00406C14">
      <w:r>
        <w:br/>
      </w:r>
    </w:p>
    <w:p w14:paraId="54717B95" w14:textId="77777777" w:rsidR="00635739" w:rsidRDefault="00406C14">
      <w:pPr>
        <w:pStyle w:val="Heading2"/>
      </w:pPr>
      <w:r>
        <w:t>Students Considered Economically Disadvantaged</w:t>
      </w:r>
    </w:p>
    <w:p w14:paraId="209EF6E5" w14:textId="77777777" w:rsidR="00635739" w:rsidRDefault="00406C14">
      <w:r>
        <w:rPr>
          <w:b/>
        </w:rPr>
        <w:t>True</w:t>
      </w:r>
      <w:r>
        <w:t xml:space="preserve"> This student group is not a focus in this plan.</w:t>
      </w:r>
    </w:p>
    <w:p w14:paraId="0D727B06" w14:textId="77777777" w:rsidR="00635739" w:rsidRDefault="00406C14">
      <w:r>
        <w:br/>
      </w:r>
    </w:p>
    <w:p w14:paraId="7BE641C2" w14:textId="77777777" w:rsidR="00635739" w:rsidRDefault="00406C14">
      <w:pPr>
        <w:pStyle w:val="Heading2"/>
      </w:pPr>
      <w:r>
        <w:t>Student Groups by Race/Ethnicity</w:t>
      </w:r>
    </w:p>
    <w:p w14:paraId="4B75B29A" w14:textId="77777777" w:rsidR="00635739" w:rsidRDefault="00406C14">
      <w:r>
        <w:rPr>
          <w:b/>
        </w:rPr>
        <w:t>True</w:t>
      </w:r>
      <w:r>
        <w:t xml:space="preserve"> This student group is not a focus in this plan.</w:t>
      </w:r>
    </w:p>
    <w:p w14:paraId="7D5192D6" w14:textId="77777777" w:rsidR="00635739" w:rsidRDefault="00406C14">
      <w:r>
        <w:br/>
      </w:r>
    </w:p>
    <w:p w14:paraId="3D7B143A" w14:textId="77777777" w:rsidR="00635739" w:rsidRDefault="00406C14">
      <w:pPr>
        <w:pStyle w:val="Heading2"/>
      </w:pPr>
      <w:r>
        <w:t>Summary</w:t>
      </w:r>
    </w:p>
    <w:p w14:paraId="35C3D1E8" w14:textId="77777777" w:rsidR="00635739" w:rsidRDefault="00406C14">
      <w:pPr>
        <w:pStyle w:val="Heading3"/>
      </w:pPr>
      <w:r>
        <w:t>Strengths</w:t>
      </w:r>
    </w:p>
    <w:p w14:paraId="34588D25" w14:textId="77777777" w:rsidR="00635739" w:rsidRDefault="00406C14">
      <w:r>
        <w:t>Review the comments and notable observations listed previously and record the 2-5 strengths which have had the most impact in improving your most pressing challenges.</w:t>
      </w:r>
    </w:p>
    <w:tbl>
      <w:tblPr>
        <w:tblStyle w:val="TableGrid"/>
        <w:tblW w:w="5000" w:type="pct"/>
        <w:tblLook w:val="04A0" w:firstRow="1" w:lastRow="0" w:firstColumn="1" w:lastColumn="0" w:noHBand="0" w:noVBand="1"/>
      </w:tblPr>
      <w:tblGrid>
        <w:gridCol w:w="14390"/>
      </w:tblGrid>
      <w:tr w:rsidR="00635739" w14:paraId="569DD643" w14:textId="77777777">
        <w:tc>
          <w:tcPr>
            <w:tcW w:w="5000" w:type="pct"/>
            <w:vAlign w:val="center"/>
          </w:tcPr>
          <w:p w14:paraId="442B9271" w14:textId="77777777" w:rsidR="00635739" w:rsidRDefault="00406C14">
            <w:r>
              <w:t>NA</w:t>
            </w:r>
          </w:p>
        </w:tc>
      </w:tr>
      <w:tr w:rsidR="00635739" w14:paraId="0AEE12F9" w14:textId="77777777">
        <w:tc>
          <w:tcPr>
            <w:tcW w:w="5000" w:type="pct"/>
            <w:vAlign w:val="center"/>
          </w:tcPr>
          <w:p w14:paraId="0031A0AF" w14:textId="77777777" w:rsidR="00635739" w:rsidRDefault="00635739"/>
        </w:tc>
      </w:tr>
      <w:tr w:rsidR="00635739" w14:paraId="2FCD20D2" w14:textId="77777777">
        <w:tc>
          <w:tcPr>
            <w:tcW w:w="5000" w:type="pct"/>
            <w:vAlign w:val="center"/>
          </w:tcPr>
          <w:p w14:paraId="6A5A932D" w14:textId="77777777" w:rsidR="00635739" w:rsidRDefault="00635739"/>
        </w:tc>
      </w:tr>
      <w:tr w:rsidR="00635739" w14:paraId="66B53147" w14:textId="77777777">
        <w:tc>
          <w:tcPr>
            <w:tcW w:w="5000" w:type="pct"/>
            <w:vAlign w:val="center"/>
          </w:tcPr>
          <w:p w14:paraId="6B70F007" w14:textId="77777777" w:rsidR="00635739" w:rsidRDefault="00635739"/>
        </w:tc>
      </w:tr>
      <w:tr w:rsidR="00635739" w14:paraId="6D65F891" w14:textId="77777777">
        <w:tc>
          <w:tcPr>
            <w:tcW w:w="5000" w:type="pct"/>
            <w:vAlign w:val="center"/>
          </w:tcPr>
          <w:p w14:paraId="503070D8" w14:textId="77777777" w:rsidR="00635739" w:rsidRDefault="00635739"/>
        </w:tc>
      </w:tr>
    </w:tbl>
    <w:p w14:paraId="7BFDB44E" w14:textId="77777777" w:rsidR="00635739" w:rsidRDefault="00406C14">
      <w:pPr>
        <w:pStyle w:val="Heading3"/>
      </w:pPr>
      <w:r>
        <w:t>Challenges</w:t>
      </w:r>
    </w:p>
    <w:p w14:paraId="4EFB0840" w14:textId="77777777" w:rsidR="00635739" w:rsidRDefault="00406C14">
      <w:r>
        <w:t>Review the comments and notable observations listed previously and record the 2-5 Challenges which if improved would have the most impact in achieving your Mission and Vision.</w:t>
      </w:r>
    </w:p>
    <w:tbl>
      <w:tblPr>
        <w:tblStyle w:val="TableGrid"/>
        <w:tblW w:w="5000" w:type="pct"/>
        <w:tblLook w:val="04A0" w:firstRow="1" w:lastRow="0" w:firstColumn="1" w:lastColumn="0" w:noHBand="0" w:noVBand="1"/>
      </w:tblPr>
      <w:tblGrid>
        <w:gridCol w:w="14390"/>
      </w:tblGrid>
      <w:tr w:rsidR="00635739" w14:paraId="16FE9908" w14:textId="77777777">
        <w:tc>
          <w:tcPr>
            <w:tcW w:w="5000" w:type="pct"/>
            <w:vAlign w:val="center"/>
          </w:tcPr>
          <w:p w14:paraId="0F785918" w14:textId="77777777" w:rsidR="00635739" w:rsidRDefault="00406C14">
            <w:r>
              <w:t>NA</w:t>
            </w:r>
          </w:p>
        </w:tc>
      </w:tr>
      <w:tr w:rsidR="00635739" w14:paraId="2B15F10D" w14:textId="77777777">
        <w:tc>
          <w:tcPr>
            <w:tcW w:w="5000" w:type="pct"/>
            <w:vAlign w:val="center"/>
          </w:tcPr>
          <w:p w14:paraId="40417AEF" w14:textId="77777777" w:rsidR="00635739" w:rsidRDefault="00635739"/>
        </w:tc>
      </w:tr>
      <w:tr w:rsidR="00635739" w14:paraId="75D5534B" w14:textId="77777777">
        <w:tc>
          <w:tcPr>
            <w:tcW w:w="5000" w:type="pct"/>
            <w:vAlign w:val="center"/>
          </w:tcPr>
          <w:p w14:paraId="03CD4B7B" w14:textId="77777777" w:rsidR="00635739" w:rsidRDefault="00635739"/>
        </w:tc>
      </w:tr>
      <w:tr w:rsidR="00635739" w14:paraId="7CCD955D" w14:textId="77777777">
        <w:tc>
          <w:tcPr>
            <w:tcW w:w="5000" w:type="pct"/>
            <w:vAlign w:val="center"/>
          </w:tcPr>
          <w:p w14:paraId="13E96B7F" w14:textId="77777777" w:rsidR="00635739" w:rsidRDefault="00635739"/>
        </w:tc>
      </w:tr>
      <w:tr w:rsidR="00635739" w14:paraId="634AE6CC" w14:textId="77777777">
        <w:tc>
          <w:tcPr>
            <w:tcW w:w="5000" w:type="pct"/>
            <w:vAlign w:val="center"/>
          </w:tcPr>
          <w:p w14:paraId="75E813C2" w14:textId="77777777" w:rsidR="00635739" w:rsidRDefault="00635739"/>
        </w:tc>
      </w:tr>
    </w:tbl>
    <w:p w14:paraId="4B84FA8C" w14:textId="77777777" w:rsidR="00635739" w:rsidRDefault="00406C14">
      <w:r>
        <w:br/>
      </w:r>
      <w:r>
        <w:br/>
      </w:r>
      <w:r>
        <w:br/>
      </w:r>
      <w:r>
        <w:br/>
      </w:r>
      <w:r>
        <w:br/>
      </w:r>
      <w:r>
        <w:br/>
      </w:r>
      <w:r>
        <w:br w:type="page"/>
      </w:r>
    </w:p>
    <w:p w14:paraId="478CAFEA" w14:textId="77777777" w:rsidR="00635739" w:rsidRDefault="00406C14">
      <w:pPr>
        <w:pStyle w:val="Heading1"/>
      </w:pPr>
      <w:r>
        <w:lastRenderedPageBreak/>
        <w:t>Conditions for Leadership, Teaching, and Learning</w:t>
      </w:r>
    </w:p>
    <w:p w14:paraId="7B4582CA" w14:textId="77777777" w:rsidR="00635739" w:rsidRDefault="00406C14">
      <w:pPr>
        <w:pStyle w:val="Heading2"/>
      </w:pPr>
      <w:r>
        <w:t>Focus on Continuous improvement of Instruction</w:t>
      </w:r>
    </w:p>
    <w:tbl>
      <w:tblPr>
        <w:tblStyle w:val="TableGrid"/>
        <w:tblW w:w="5000" w:type="pct"/>
        <w:tblLook w:val="04A0" w:firstRow="1" w:lastRow="0" w:firstColumn="1" w:lastColumn="0" w:noHBand="0" w:noVBand="1"/>
      </w:tblPr>
      <w:tblGrid>
        <w:gridCol w:w="11512"/>
        <w:gridCol w:w="2878"/>
      </w:tblGrid>
      <w:tr w:rsidR="00635739" w14:paraId="4861E639" w14:textId="77777777">
        <w:tc>
          <w:tcPr>
            <w:tcW w:w="4000" w:type="pct"/>
            <w:vAlign w:val="center"/>
          </w:tcPr>
          <w:p w14:paraId="34B776F8" w14:textId="77777777" w:rsidR="00635739" w:rsidRDefault="00406C14">
            <w:r>
              <w:t>Align curricular materials and lesson plans to the PA Standards</w:t>
            </w:r>
          </w:p>
        </w:tc>
        <w:tc>
          <w:tcPr>
            <w:tcW w:w="0" w:type="auto"/>
            <w:vAlign w:val="center"/>
          </w:tcPr>
          <w:p w14:paraId="7D5BDE08" w14:textId="77777777" w:rsidR="00635739" w:rsidRDefault="00406C14">
            <w:r>
              <w:t>Operational</w:t>
            </w:r>
          </w:p>
        </w:tc>
      </w:tr>
      <w:tr w:rsidR="00635739" w14:paraId="34F32CA2" w14:textId="77777777">
        <w:tc>
          <w:tcPr>
            <w:tcW w:w="4000" w:type="pct"/>
            <w:vAlign w:val="center"/>
          </w:tcPr>
          <w:p w14:paraId="6EC9E236" w14:textId="77777777" w:rsidR="00635739" w:rsidRDefault="00406C14">
            <w:r>
              <w:t>Use systematic, collaborative planning processes to ensure instruction is coordinated, aligned, and evidence-based</w:t>
            </w:r>
          </w:p>
        </w:tc>
        <w:tc>
          <w:tcPr>
            <w:tcW w:w="0" w:type="auto"/>
            <w:vAlign w:val="center"/>
          </w:tcPr>
          <w:p w14:paraId="51F812B9" w14:textId="77777777" w:rsidR="00635739" w:rsidRDefault="00406C14">
            <w:r>
              <w:t>Emerging</w:t>
            </w:r>
          </w:p>
        </w:tc>
      </w:tr>
      <w:tr w:rsidR="00635739" w14:paraId="7C835715" w14:textId="77777777">
        <w:tc>
          <w:tcPr>
            <w:tcW w:w="4000" w:type="pct"/>
            <w:vAlign w:val="center"/>
          </w:tcPr>
          <w:p w14:paraId="70040C21" w14:textId="77777777" w:rsidR="00635739" w:rsidRDefault="00406C14">
            <w:r>
              <w:t>Use a variety of assessments (including diagnostic, formative, and summative) to monitor student learning and adjust programs and instructional practices</w:t>
            </w:r>
          </w:p>
        </w:tc>
        <w:tc>
          <w:tcPr>
            <w:tcW w:w="0" w:type="auto"/>
            <w:vAlign w:val="center"/>
          </w:tcPr>
          <w:p w14:paraId="6652408D" w14:textId="77777777" w:rsidR="00635739" w:rsidRDefault="00406C14">
            <w:r>
              <w:t>Emerging</w:t>
            </w:r>
          </w:p>
        </w:tc>
      </w:tr>
      <w:tr w:rsidR="00635739" w14:paraId="0A8F0EC0" w14:textId="77777777">
        <w:tc>
          <w:tcPr>
            <w:tcW w:w="4000" w:type="pct"/>
            <w:vAlign w:val="center"/>
          </w:tcPr>
          <w:p w14:paraId="55B0B61E" w14:textId="77777777" w:rsidR="00635739" w:rsidRDefault="00406C14">
            <w:r>
              <w:t>Identify and address individual student learning needs</w:t>
            </w:r>
          </w:p>
        </w:tc>
        <w:tc>
          <w:tcPr>
            <w:tcW w:w="0" w:type="auto"/>
            <w:vAlign w:val="center"/>
          </w:tcPr>
          <w:p w14:paraId="77476F8B" w14:textId="77777777" w:rsidR="00635739" w:rsidRDefault="00406C14">
            <w:r>
              <w:t>Emerging</w:t>
            </w:r>
          </w:p>
        </w:tc>
      </w:tr>
      <w:tr w:rsidR="00635739" w14:paraId="34418693" w14:textId="77777777">
        <w:tc>
          <w:tcPr>
            <w:tcW w:w="4000" w:type="pct"/>
            <w:vAlign w:val="center"/>
          </w:tcPr>
          <w:p w14:paraId="2D359AC4" w14:textId="77777777" w:rsidR="00635739" w:rsidRDefault="00406C14">
            <w:r>
              <w:t>Provide frequent, timely, and systematic feedback and support on instructional practices</w:t>
            </w:r>
          </w:p>
        </w:tc>
        <w:tc>
          <w:tcPr>
            <w:tcW w:w="0" w:type="auto"/>
            <w:vAlign w:val="center"/>
          </w:tcPr>
          <w:p w14:paraId="7C7F21D3" w14:textId="77777777" w:rsidR="00635739" w:rsidRDefault="00406C14">
            <w:r>
              <w:t>Emerging</w:t>
            </w:r>
          </w:p>
        </w:tc>
      </w:tr>
    </w:tbl>
    <w:p w14:paraId="50D49709" w14:textId="77777777" w:rsidR="00635739" w:rsidRDefault="00406C14">
      <w:pPr>
        <w:pStyle w:val="Heading2"/>
      </w:pPr>
      <w:r>
        <w:t>Empower Leadership</w:t>
      </w:r>
    </w:p>
    <w:tbl>
      <w:tblPr>
        <w:tblStyle w:val="TableGrid"/>
        <w:tblW w:w="5000" w:type="pct"/>
        <w:tblLook w:val="04A0" w:firstRow="1" w:lastRow="0" w:firstColumn="1" w:lastColumn="0" w:noHBand="0" w:noVBand="1"/>
      </w:tblPr>
      <w:tblGrid>
        <w:gridCol w:w="11512"/>
        <w:gridCol w:w="2878"/>
      </w:tblGrid>
      <w:tr w:rsidR="00635739" w14:paraId="49570CE6" w14:textId="77777777">
        <w:tc>
          <w:tcPr>
            <w:tcW w:w="4000" w:type="pct"/>
            <w:vAlign w:val="center"/>
          </w:tcPr>
          <w:p w14:paraId="06B301C0" w14:textId="77777777" w:rsidR="00635739" w:rsidRDefault="00406C14">
            <w:r>
              <w:t>Foster a culture of high expectations for success for all students, educators, families, and community members</w:t>
            </w:r>
          </w:p>
        </w:tc>
        <w:tc>
          <w:tcPr>
            <w:tcW w:w="0" w:type="auto"/>
            <w:vAlign w:val="center"/>
          </w:tcPr>
          <w:p w14:paraId="1C56CF2F" w14:textId="77777777" w:rsidR="00635739" w:rsidRDefault="00406C14">
            <w:r>
              <w:t>Emerging</w:t>
            </w:r>
          </w:p>
        </w:tc>
      </w:tr>
      <w:tr w:rsidR="00635739" w14:paraId="189B755E" w14:textId="77777777">
        <w:tc>
          <w:tcPr>
            <w:tcW w:w="4000" w:type="pct"/>
            <w:vAlign w:val="center"/>
          </w:tcPr>
          <w:p w14:paraId="2B96B0B1" w14:textId="77777777" w:rsidR="00635739" w:rsidRDefault="00406C14">
            <w:r>
              <w:t>Collectively shape the vision for continuous improvement of teaching and learning</w:t>
            </w:r>
          </w:p>
        </w:tc>
        <w:tc>
          <w:tcPr>
            <w:tcW w:w="0" w:type="auto"/>
            <w:vAlign w:val="center"/>
          </w:tcPr>
          <w:p w14:paraId="4F0547AC" w14:textId="77777777" w:rsidR="00635739" w:rsidRDefault="00406C14">
            <w:r>
              <w:t>Emerging</w:t>
            </w:r>
          </w:p>
        </w:tc>
      </w:tr>
      <w:tr w:rsidR="00635739" w14:paraId="506A2764" w14:textId="77777777">
        <w:tc>
          <w:tcPr>
            <w:tcW w:w="4000" w:type="pct"/>
            <w:vAlign w:val="center"/>
          </w:tcPr>
          <w:p w14:paraId="1EF24F7F" w14:textId="77777777" w:rsidR="00635739" w:rsidRDefault="00406C14">
            <w:r>
              <w:t>Build leadership capacity and empower staff in the development and successful implementation of initiatives that better serve students, staff, and the school</w:t>
            </w:r>
          </w:p>
        </w:tc>
        <w:tc>
          <w:tcPr>
            <w:tcW w:w="0" w:type="auto"/>
            <w:vAlign w:val="center"/>
          </w:tcPr>
          <w:p w14:paraId="50E08564" w14:textId="77777777" w:rsidR="00635739" w:rsidRDefault="00406C14">
            <w:r>
              <w:t>Emerging</w:t>
            </w:r>
          </w:p>
        </w:tc>
      </w:tr>
      <w:tr w:rsidR="00635739" w14:paraId="2D2F880D" w14:textId="77777777">
        <w:tc>
          <w:tcPr>
            <w:tcW w:w="4000" w:type="pct"/>
            <w:vAlign w:val="center"/>
          </w:tcPr>
          <w:p w14:paraId="13760DE8" w14:textId="77777777" w:rsidR="00635739" w:rsidRDefault="00406C14">
            <w:r>
              <w:t>Organize programmatic, human, and fiscal capital resources aligned with the school improvement plan and needs of the school community</w:t>
            </w:r>
          </w:p>
        </w:tc>
        <w:tc>
          <w:tcPr>
            <w:tcW w:w="0" w:type="auto"/>
            <w:vAlign w:val="center"/>
          </w:tcPr>
          <w:p w14:paraId="33004A4F" w14:textId="77777777" w:rsidR="00635739" w:rsidRDefault="00406C14">
            <w:r>
              <w:t>Operational</w:t>
            </w:r>
          </w:p>
        </w:tc>
      </w:tr>
      <w:tr w:rsidR="00635739" w14:paraId="54990BE8" w14:textId="77777777">
        <w:tc>
          <w:tcPr>
            <w:tcW w:w="4000" w:type="pct"/>
            <w:vAlign w:val="center"/>
          </w:tcPr>
          <w:p w14:paraId="13831BEA" w14:textId="77777777" w:rsidR="00635739" w:rsidRDefault="00406C14">
            <w:r>
              <w:t>Continuously monitor implementation of the school improvement plan and adjust as needed</w:t>
            </w:r>
          </w:p>
        </w:tc>
        <w:tc>
          <w:tcPr>
            <w:tcW w:w="0" w:type="auto"/>
            <w:vAlign w:val="center"/>
          </w:tcPr>
          <w:p w14:paraId="27D29489" w14:textId="77777777" w:rsidR="00635739" w:rsidRDefault="00406C14">
            <w:r>
              <w:t>Operational</w:t>
            </w:r>
          </w:p>
        </w:tc>
      </w:tr>
    </w:tbl>
    <w:p w14:paraId="0E6AAFB5" w14:textId="77777777" w:rsidR="00635739" w:rsidRDefault="00406C14">
      <w:pPr>
        <w:pStyle w:val="Heading2"/>
      </w:pPr>
      <w:r>
        <w:t>Provide Student-Centered Support Systems</w:t>
      </w:r>
    </w:p>
    <w:tbl>
      <w:tblPr>
        <w:tblStyle w:val="TableGrid"/>
        <w:tblW w:w="5000" w:type="pct"/>
        <w:tblLook w:val="04A0" w:firstRow="1" w:lastRow="0" w:firstColumn="1" w:lastColumn="0" w:noHBand="0" w:noVBand="1"/>
      </w:tblPr>
      <w:tblGrid>
        <w:gridCol w:w="11512"/>
        <w:gridCol w:w="2878"/>
      </w:tblGrid>
      <w:tr w:rsidR="00635739" w14:paraId="0F7D377F" w14:textId="77777777">
        <w:tc>
          <w:tcPr>
            <w:tcW w:w="4000" w:type="pct"/>
            <w:vAlign w:val="center"/>
          </w:tcPr>
          <w:p w14:paraId="2DE35FDD" w14:textId="77777777" w:rsidR="00635739" w:rsidRDefault="00406C14">
            <w:r>
              <w:t>Promote and sustain a positive school environment where all members feel welcomed, supported, and safe in school: socially, emotionally, intellectually and physically</w:t>
            </w:r>
          </w:p>
        </w:tc>
        <w:tc>
          <w:tcPr>
            <w:tcW w:w="0" w:type="auto"/>
            <w:vAlign w:val="center"/>
          </w:tcPr>
          <w:p w14:paraId="06E1621A" w14:textId="77777777" w:rsidR="00635739" w:rsidRDefault="00406C14">
            <w:r>
              <w:t>Emerging</w:t>
            </w:r>
          </w:p>
        </w:tc>
      </w:tr>
      <w:tr w:rsidR="00635739" w14:paraId="451AB694" w14:textId="77777777">
        <w:tc>
          <w:tcPr>
            <w:tcW w:w="4000" w:type="pct"/>
            <w:vAlign w:val="center"/>
          </w:tcPr>
          <w:p w14:paraId="51C6B184" w14:textId="77777777" w:rsidR="00635739" w:rsidRDefault="00406C14">
            <w:r>
              <w:t>Implement an evidence-based system of schoolwide positive behavior interventions and supports</w:t>
            </w:r>
          </w:p>
        </w:tc>
        <w:tc>
          <w:tcPr>
            <w:tcW w:w="0" w:type="auto"/>
            <w:vAlign w:val="center"/>
          </w:tcPr>
          <w:p w14:paraId="4E94FF80" w14:textId="77777777" w:rsidR="00635739" w:rsidRDefault="00406C14">
            <w:r>
              <w:t>Operational</w:t>
            </w:r>
          </w:p>
        </w:tc>
      </w:tr>
      <w:tr w:rsidR="00635739" w14:paraId="40FA8AB7" w14:textId="77777777">
        <w:tc>
          <w:tcPr>
            <w:tcW w:w="4000" w:type="pct"/>
            <w:vAlign w:val="center"/>
          </w:tcPr>
          <w:p w14:paraId="2CDB26E1" w14:textId="77777777" w:rsidR="00635739" w:rsidRDefault="00406C14">
            <w:r>
              <w:t>Implement a multi-tiered system of supports for academics and behavior</w:t>
            </w:r>
          </w:p>
        </w:tc>
        <w:tc>
          <w:tcPr>
            <w:tcW w:w="0" w:type="auto"/>
            <w:vAlign w:val="center"/>
          </w:tcPr>
          <w:p w14:paraId="6E6F5AC8" w14:textId="77777777" w:rsidR="00635739" w:rsidRDefault="00406C14">
            <w:r>
              <w:t>Operational</w:t>
            </w:r>
          </w:p>
        </w:tc>
      </w:tr>
      <w:tr w:rsidR="00635739" w14:paraId="0D000AEA" w14:textId="77777777">
        <w:tc>
          <w:tcPr>
            <w:tcW w:w="4000" w:type="pct"/>
            <w:vAlign w:val="center"/>
          </w:tcPr>
          <w:p w14:paraId="66A86313" w14:textId="77777777" w:rsidR="00635739" w:rsidRDefault="00406C14">
            <w:r>
              <w:t>Implement evidence-based strategies to engage families to support learning</w:t>
            </w:r>
          </w:p>
        </w:tc>
        <w:tc>
          <w:tcPr>
            <w:tcW w:w="0" w:type="auto"/>
            <w:vAlign w:val="center"/>
          </w:tcPr>
          <w:p w14:paraId="64EDAC83" w14:textId="77777777" w:rsidR="00635739" w:rsidRDefault="00406C14">
            <w:r>
              <w:t>Emerging</w:t>
            </w:r>
          </w:p>
        </w:tc>
      </w:tr>
      <w:tr w:rsidR="00635739" w14:paraId="01A67579" w14:textId="77777777">
        <w:tc>
          <w:tcPr>
            <w:tcW w:w="4000" w:type="pct"/>
            <w:vAlign w:val="center"/>
          </w:tcPr>
          <w:p w14:paraId="55AF6702" w14:textId="77777777" w:rsidR="00635739" w:rsidRDefault="00406C14">
            <w:r>
              <w:t>Partner with local businesses, community organizations, and other agencies to meet the needs of the school</w:t>
            </w:r>
          </w:p>
        </w:tc>
        <w:tc>
          <w:tcPr>
            <w:tcW w:w="0" w:type="auto"/>
            <w:vAlign w:val="center"/>
          </w:tcPr>
          <w:p w14:paraId="450F93D0" w14:textId="77777777" w:rsidR="00635739" w:rsidRDefault="00406C14">
            <w:r>
              <w:t>Operational</w:t>
            </w:r>
          </w:p>
        </w:tc>
      </w:tr>
    </w:tbl>
    <w:p w14:paraId="69F54D70" w14:textId="77777777" w:rsidR="00635739" w:rsidRDefault="00406C14">
      <w:pPr>
        <w:pStyle w:val="Heading2"/>
      </w:pPr>
      <w:r>
        <w:t>Foster Quality Professional Learning</w:t>
      </w:r>
    </w:p>
    <w:tbl>
      <w:tblPr>
        <w:tblStyle w:val="TableGrid"/>
        <w:tblW w:w="5000" w:type="pct"/>
        <w:tblLook w:val="04A0" w:firstRow="1" w:lastRow="0" w:firstColumn="1" w:lastColumn="0" w:noHBand="0" w:noVBand="1"/>
      </w:tblPr>
      <w:tblGrid>
        <w:gridCol w:w="11512"/>
        <w:gridCol w:w="2878"/>
      </w:tblGrid>
      <w:tr w:rsidR="00635739" w14:paraId="7AEDD7A6" w14:textId="77777777">
        <w:tc>
          <w:tcPr>
            <w:tcW w:w="4000" w:type="pct"/>
            <w:vAlign w:val="center"/>
          </w:tcPr>
          <w:p w14:paraId="02A8C185" w14:textId="77777777" w:rsidR="00635739" w:rsidRDefault="00406C14">
            <w:r>
              <w:t>Identify professional learning needs through analysis of a variety of data</w:t>
            </w:r>
          </w:p>
        </w:tc>
        <w:tc>
          <w:tcPr>
            <w:tcW w:w="0" w:type="auto"/>
            <w:vAlign w:val="center"/>
          </w:tcPr>
          <w:p w14:paraId="1F14C59D" w14:textId="77777777" w:rsidR="00635739" w:rsidRDefault="00406C14">
            <w:r>
              <w:t>Operational</w:t>
            </w:r>
          </w:p>
        </w:tc>
      </w:tr>
      <w:tr w:rsidR="00635739" w14:paraId="39882A50" w14:textId="77777777">
        <w:tc>
          <w:tcPr>
            <w:tcW w:w="4000" w:type="pct"/>
            <w:vAlign w:val="center"/>
          </w:tcPr>
          <w:p w14:paraId="1176F451" w14:textId="77777777" w:rsidR="00635739" w:rsidRDefault="00406C14">
            <w:r>
              <w:t>Use multiple professional learning designs to support the learning needs of staff</w:t>
            </w:r>
          </w:p>
        </w:tc>
        <w:tc>
          <w:tcPr>
            <w:tcW w:w="0" w:type="auto"/>
            <w:vAlign w:val="center"/>
          </w:tcPr>
          <w:p w14:paraId="1B878864" w14:textId="77777777" w:rsidR="00635739" w:rsidRDefault="00406C14">
            <w:r>
              <w:t>Operational</w:t>
            </w:r>
          </w:p>
        </w:tc>
      </w:tr>
      <w:tr w:rsidR="00635739" w14:paraId="3DDA04B5" w14:textId="77777777">
        <w:tc>
          <w:tcPr>
            <w:tcW w:w="4000" w:type="pct"/>
            <w:vAlign w:val="center"/>
          </w:tcPr>
          <w:p w14:paraId="37CC0B91" w14:textId="77777777" w:rsidR="00635739" w:rsidRDefault="00406C14">
            <w:r>
              <w:t>Monitor and evaluate the impact of professional learning on staff practices and student learning</w:t>
            </w:r>
          </w:p>
        </w:tc>
        <w:tc>
          <w:tcPr>
            <w:tcW w:w="0" w:type="auto"/>
            <w:vAlign w:val="center"/>
          </w:tcPr>
          <w:p w14:paraId="29E47E9D" w14:textId="77777777" w:rsidR="00635739" w:rsidRDefault="00406C14">
            <w:r>
              <w:t>Operational</w:t>
            </w:r>
          </w:p>
        </w:tc>
      </w:tr>
    </w:tbl>
    <w:p w14:paraId="6FF36C04" w14:textId="77777777" w:rsidR="00635739" w:rsidRDefault="00406C14">
      <w:pPr>
        <w:pStyle w:val="Heading2"/>
      </w:pPr>
      <w:r>
        <w:lastRenderedPageBreak/>
        <w:t>Summary</w:t>
      </w:r>
    </w:p>
    <w:p w14:paraId="6883D49B" w14:textId="77777777" w:rsidR="00635739" w:rsidRDefault="00406C14">
      <w:pPr>
        <w:pStyle w:val="Heading3"/>
      </w:pPr>
      <w:r>
        <w:t>Strengths</w:t>
      </w:r>
    </w:p>
    <w:p w14:paraId="24802197" w14:textId="77777777" w:rsidR="00635739" w:rsidRDefault="00406C14">
      <w:r>
        <w:t>Which Essential Practices are currently Operational or Exemplary and could be leveraged in your efforts to improve upon your most pressing challenges?</w:t>
      </w:r>
    </w:p>
    <w:tbl>
      <w:tblPr>
        <w:tblStyle w:val="TableGrid"/>
        <w:tblW w:w="5000" w:type="pct"/>
        <w:tblLook w:val="04A0" w:firstRow="1" w:lastRow="0" w:firstColumn="1" w:lastColumn="0" w:noHBand="0" w:noVBand="1"/>
      </w:tblPr>
      <w:tblGrid>
        <w:gridCol w:w="14390"/>
      </w:tblGrid>
      <w:tr w:rsidR="00635739" w14:paraId="193DAEF0" w14:textId="77777777">
        <w:tc>
          <w:tcPr>
            <w:tcW w:w="0" w:type="auto"/>
            <w:vAlign w:val="center"/>
          </w:tcPr>
          <w:p w14:paraId="62956B2E" w14:textId="77777777" w:rsidR="00635739" w:rsidRDefault="00406C14">
            <w:r>
              <w:t>Implement a multi-tiered system of supports for academics and behavior</w:t>
            </w:r>
          </w:p>
        </w:tc>
      </w:tr>
    </w:tbl>
    <w:p w14:paraId="6E6CDDE3" w14:textId="77777777" w:rsidR="00635739" w:rsidRDefault="00406C14">
      <w:pPr>
        <w:pStyle w:val="Heading3"/>
      </w:pPr>
      <w:r>
        <w:t>Challenges</w:t>
      </w:r>
    </w:p>
    <w:p w14:paraId="61895037" w14:textId="77777777" w:rsidR="00635739" w:rsidRDefault="00406C14">
      <w:r>
        <w:t>Thinking about all the most pressing challenges identified in the previous sections, which of the Essential Practices that are currently Not Yet Evident or Emerging, if improved, would greatly impact your progress in achieving your mission, vision and Future Ready PA Index interim targets in State Assessment Measures, On-Track Measures, or College and Career Measures?</w:t>
      </w:r>
    </w:p>
    <w:tbl>
      <w:tblPr>
        <w:tblStyle w:val="TableGrid"/>
        <w:tblW w:w="5000" w:type="pct"/>
        <w:tblLook w:val="04A0" w:firstRow="1" w:lastRow="0" w:firstColumn="1" w:lastColumn="0" w:noHBand="0" w:noVBand="1"/>
      </w:tblPr>
      <w:tblGrid>
        <w:gridCol w:w="14390"/>
      </w:tblGrid>
      <w:tr w:rsidR="00635739" w14:paraId="37EBB74A" w14:textId="77777777">
        <w:tc>
          <w:tcPr>
            <w:tcW w:w="0" w:type="auto"/>
            <w:vAlign w:val="center"/>
          </w:tcPr>
          <w:p w14:paraId="6BD72678" w14:textId="77777777" w:rsidR="00635739" w:rsidRDefault="00406C14">
            <w:r>
              <w:t>Align curriculum, assessments, and instruction to the PA standards.</w:t>
            </w:r>
          </w:p>
        </w:tc>
      </w:tr>
    </w:tbl>
    <w:p w14:paraId="68E368B9" w14:textId="77777777" w:rsidR="00635739" w:rsidRDefault="00406C14">
      <w:r>
        <w:br/>
      </w:r>
      <w:r>
        <w:br/>
      </w:r>
      <w:r>
        <w:br/>
      </w:r>
      <w:r>
        <w:br/>
      </w:r>
      <w:r>
        <w:br/>
      </w:r>
      <w:r>
        <w:br/>
      </w:r>
      <w:r>
        <w:br w:type="page"/>
      </w:r>
    </w:p>
    <w:p w14:paraId="77356F0D" w14:textId="77777777" w:rsidR="00635739" w:rsidRDefault="00406C14">
      <w:pPr>
        <w:pStyle w:val="Heading1"/>
      </w:pPr>
      <w:r>
        <w:lastRenderedPageBreak/>
        <w:t>Summary of Strengths and Challenges from the Needs Assessment</w:t>
      </w:r>
    </w:p>
    <w:p w14:paraId="57F22A80" w14:textId="77777777" w:rsidR="00635739" w:rsidRDefault="00406C14">
      <w:pPr>
        <w:pStyle w:val="Heading2"/>
      </w:pPr>
      <w:r>
        <w:t>Strengths</w:t>
      </w:r>
    </w:p>
    <w:p w14:paraId="0055562F" w14:textId="77777777" w:rsidR="00635739" w:rsidRDefault="00406C14">
      <w:r>
        <w:t>Examine the Summary of Strengths. Identify the strengths that are most positively contributing to achievement of your mission and vision. Check the box to the right of these identified strength(s).</w:t>
      </w:r>
    </w:p>
    <w:tbl>
      <w:tblPr>
        <w:tblStyle w:val="TableGrid"/>
        <w:tblW w:w="5000" w:type="pct"/>
        <w:tblLook w:val="04A0" w:firstRow="1" w:lastRow="0" w:firstColumn="1" w:lastColumn="0" w:noHBand="0" w:noVBand="1"/>
      </w:tblPr>
      <w:tblGrid>
        <w:gridCol w:w="11512"/>
        <w:gridCol w:w="2878"/>
      </w:tblGrid>
      <w:tr w:rsidR="00635739" w14:paraId="5CBA35B9" w14:textId="77777777">
        <w:tc>
          <w:tcPr>
            <w:tcW w:w="4000" w:type="pct"/>
            <w:vAlign w:val="center"/>
          </w:tcPr>
          <w:p w14:paraId="64D7E8D8" w14:textId="77777777" w:rsidR="00635739" w:rsidRDefault="00406C14">
            <w:r>
              <w:t>Strength</w:t>
            </w:r>
          </w:p>
        </w:tc>
        <w:tc>
          <w:tcPr>
            <w:tcW w:w="0" w:type="auto"/>
            <w:vAlign w:val="center"/>
          </w:tcPr>
          <w:p w14:paraId="4A0C80E9" w14:textId="77777777" w:rsidR="00635739" w:rsidRDefault="00406C14">
            <w:r>
              <w:t>Check for Consideration in Plan</w:t>
            </w:r>
          </w:p>
        </w:tc>
      </w:tr>
      <w:tr w:rsidR="00635739" w14:paraId="63CBBA13" w14:textId="77777777">
        <w:tc>
          <w:tcPr>
            <w:tcW w:w="0" w:type="auto"/>
            <w:vAlign w:val="center"/>
          </w:tcPr>
          <w:p w14:paraId="6EABD432" w14:textId="77777777" w:rsidR="00635739" w:rsidRDefault="00406C14">
            <w:r>
              <w:t>Our Hispanic sub-group mirrors our ALL group at 22.3%.</w:t>
            </w:r>
          </w:p>
        </w:tc>
        <w:tc>
          <w:tcPr>
            <w:tcW w:w="0" w:type="auto"/>
            <w:vAlign w:val="center"/>
          </w:tcPr>
          <w:p w14:paraId="50F861C6" w14:textId="77777777" w:rsidR="00635739" w:rsidRDefault="00406C14">
            <w:r>
              <w:t>True</w:t>
            </w:r>
          </w:p>
        </w:tc>
      </w:tr>
      <w:tr w:rsidR="00635739" w14:paraId="3F1C99ED" w14:textId="77777777">
        <w:tc>
          <w:tcPr>
            <w:tcW w:w="0" w:type="auto"/>
            <w:vAlign w:val="center"/>
          </w:tcPr>
          <w:p w14:paraId="19AE603E" w14:textId="77777777" w:rsidR="00635739" w:rsidRDefault="00406C14">
            <w:r>
              <w:t xml:space="preserve">JMS Black student proficiency has had a steady upward trend, but it falls short of the proficiency of the ALL Group at 22.3%. </w:t>
            </w:r>
          </w:p>
        </w:tc>
        <w:tc>
          <w:tcPr>
            <w:tcW w:w="0" w:type="auto"/>
            <w:vAlign w:val="center"/>
          </w:tcPr>
          <w:p w14:paraId="51AEEF3B" w14:textId="77777777" w:rsidR="00635739" w:rsidRDefault="00406C14">
            <w:r>
              <w:t>False</w:t>
            </w:r>
          </w:p>
        </w:tc>
      </w:tr>
      <w:tr w:rsidR="00635739" w14:paraId="5FEB0B91" w14:textId="77777777">
        <w:tc>
          <w:tcPr>
            <w:tcW w:w="0" w:type="auto"/>
            <w:vAlign w:val="center"/>
          </w:tcPr>
          <w:p w14:paraId="4749FDBA" w14:textId="77777777" w:rsidR="00635739" w:rsidRDefault="00406C14">
            <w:r>
              <w:t xml:space="preserve">Seventh grade teachers have worked together for many years, whereas 6th and 8th grade has seen some turnover and does not have the same continuity. </w:t>
            </w:r>
          </w:p>
        </w:tc>
        <w:tc>
          <w:tcPr>
            <w:tcW w:w="0" w:type="auto"/>
            <w:vAlign w:val="center"/>
          </w:tcPr>
          <w:p w14:paraId="7C97A03C" w14:textId="77777777" w:rsidR="00635739" w:rsidRDefault="00406C14">
            <w:r>
              <w:t>False</w:t>
            </w:r>
          </w:p>
        </w:tc>
      </w:tr>
      <w:tr w:rsidR="00635739" w14:paraId="6226299C" w14:textId="77777777">
        <w:tc>
          <w:tcPr>
            <w:tcW w:w="0" w:type="auto"/>
            <w:vAlign w:val="center"/>
          </w:tcPr>
          <w:p w14:paraId="5727978F" w14:textId="77777777" w:rsidR="00635739" w:rsidRDefault="00406C14">
            <w:r>
              <w:t>No data sets available.</w:t>
            </w:r>
          </w:p>
        </w:tc>
        <w:tc>
          <w:tcPr>
            <w:tcW w:w="0" w:type="auto"/>
            <w:vAlign w:val="center"/>
          </w:tcPr>
          <w:p w14:paraId="24EE39A5" w14:textId="77777777" w:rsidR="00635739" w:rsidRDefault="00406C14">
            <w:r>
              <w:t>False</w:t>
            </w:r>
          </w:p>
        </w:tc>
      </w:tr>
      <w:tr w:rsidR="00635739" w14:paraId="2A9E933B" w14:textId="77777777">
        <w:tc>
          <w:tcPr>
            <w:tcW w:w="0" w:type="auto"/>
            <w:vAlign w:val="center"/>
          </w:tcPr>
          <w:p w14:paraId="6D172820" w14:textId="77777777" w:rsidR="00635739" w:rsidRDefault="00406C14">
            <w:r>
              <w:t>NA</w:t>
            </w:r>
          </w:p>
        </w:tc>
        <w:tc>
          <w:tcPr>
            <w:tcW w:w="0" w:type="auto"/>
            <w:vAlign w:val="center"/>
          </w:tcPr>
          <w:p w14:paraId="2C6B4764" w14:textId="77777777" w:rsidR="00635739" w:rsidRDefault="00406C14">
            <w:r>
              <w:t>False</w:t>
            </w:r>
          </w:p>
        </w:tc>
      </w:tr>
      <w:tr w:rsidR="00635739" w14:paraId="0E2EB3BB" w14:textId="77777777">
        <w:tc>
          <w:tcPr>
            <w:tcW w:w="0" w:type="auto"/>
            <w:vAlign w:val="center"/>
          </w:tcPr>
          <w:p w14:paraId="2083185A" w14:textId="77777777" w:rsidR="00635739" w:rsidRDefault="00406C14">
            <w:r>
              <w:t xml:space="preserve">Implement a multi-tiered system of supports for academics and behavior </w:t>
            </w:r>
          </w:p>
        </w:tc>
        <w:tc>
          <w:tcPr>
            <w:tcW w:w="0" w:type="auto"/>
            <w:vAlign w:val="center"/>
          </w:tcPr>
          <w:p w14:paraId="6049E6F8" w14:textId="77777777" w:rsidR="00635739" w:rsidRDefault="00406C14">
            <w:r>
              <w:t>False</w:t>
            </w:r>
          </w:p>
        </w:tc>
      </w:tr>
      <w:tr w:rsidR="00635739" w14:paraId="4A8718B7" w14:textId="77777777">
        <w:tc>
          <w:tcPr>
            <w:tcW w:w="0" w:type="auto"/>
            <w:vAlign w:val="center"/>
          </w:tcPr>
          <w:p w14:paraId="30B1B52C" w14:textId="77777777" w:rsidR="00635739" w:rsidRDefault="00406C14">
            <w:r>
              <w:t>NA</w:t>
            </w:r>
          </w:p>
        </w:tc>
        <w:tc>
          <w:tcPr>
            <w:tcW w:w="0" w:type="auto"/>
            <w:vAlign w:val="center"/>
          </w:tcPr>
          <w:p w14:paraId="2C802137" w14:textId="77777777" w:rsidR="00635739" w:rsidRDefault="00406C14">
            <w:r>
              <w:t>False</w:t>
            </w:r>
          </w:p>
        </w:tc>
      </w:tr>
      <w:tr w:rsidR="00635739" w14:paraId="7FAAFE3E" w14:textId="77777777">
        <w:tc>
          <w:tcPr>
            <w:tcW w:w="0" w:type="auto"/>
            <w:vAlign w:val="center"/>
          </w:tcPr>
          <w:p w14:paraId="3BCC073D" w14:textId="77777777" w:rsidR="00635739" w:rsidRDefault="00406C14">
            <w:r>
              <w:t>NA</w:t>
            </w:r>
          </w:p>
        </w:tc>
        <w:tc>
          <w:tcPr>
            <w:tcW w:w="0" w:type="auto"/>
            <w:vAlign w:val="center"/>
          </w:tcPr>
          <w:p w14:paraId="1D3E7213" w14:textId="77777777" w:rsidR="00635739" w:rsidRDefault="00406C14">
            <w:r>
              <w:t>False</w:t>
            </w:r>
          </w:p>
        </w:tc>
      </w:tr>
    </w:tbl>
    <w:p w14:paraId="5DE88B54" w14:textId="77777777" w:rsidR="00635739" w:rsidRDefault="00406C14">
      <w:pPr>
        <w:pStyle w:val="Heading2"/>
      </w:pPr>
      <w:r>
        <w:t>Challenges</w:t>
      </w:r>
    </w:p>
    <w:p w14:paraId="3D360AA1" w14:textId="77777777" w:rsidR="00635739" w:rsidRDefault="00406C14">
      <w:r>
        <w:t>Examine the Summary of Challenges. Identify the challenges which are most pressing at this time for your School and if improved would have the most pronounced impact in achieving your mission and vision. Check the box to the right of these identified challenge(s).</w:t>
      </w:r>
    </w:p>
    <w:tbl>
      <w:tblPr>
        <w:tblStyle w:val="TableGrid"/>
        <w:tblW w:w="5000" w:type="pct"/>
        <w:tblLook w:val="04A0" w:firstRow="1" w:lastRow="0" w:firstColumn="1" w:lastColumn="0" w:noHBand="0" w:noVBand="1"/>
      </w:tblPr>
      <w:tblGrid>
        <w:gridCol w:w="11512"/>
        <w:gridCol w:w="2878"/>
      </w:tblGrid>
      <w:tr w:rsidR="00635739" w14:paraId="67BD0A2F" w14:textId="77777777">
        <w:tc>
          <w:tcPr>
            <w:tcW w:w="4000" w:type="pct"/>
            <w:vAlign w:val="center"/>
          </w:tcPr>
          <w:p w14:paraId="5D4298A8" w14:textId="77777777" w:rsidR="00635739" w:rsidRDefault="00406C14">
            <w:r>
              <w:t>Strength</w:t>
            </w:r>
          </w:p>
        </w:tc>
        <w:tc>
          <w:tcPr>
            <w:tcW w:w="0" w:type="auto"/>
            <w:vAlign w:val="center"/>
          </w:tcPr>
          <w:p w14:paraId="5EE73A86" w14:textId="77777777" w:rsidR="00635739" w:rsidRDefault="00406C14">
            <w:r>
              <w:t>Check for Consideration in Plan</w:t>
            </w:r>
          </w:p>
        </w:tc>
      </w:tr>
      <w:tr w:rsidR="00635739" w14:paraId="5859905A" w14:textId="77777777">
        <w:tc>
          <w:tcPr>
            <w:tcW w:w="0" w:type="auto"/>
            <w:vAlign w:val="center"/>
          </w:tcPr>
          <w:p w14:paraId="5A3C8F4E" w14:textId="77777777" w:rsidR="00635739" w:rsidRDefault="00406C14">
            <w:r>
              <w:t>Even though there was a slight increase from the previous academic year, the school is focused on implementing interventions to better serve our student with disabilities.</w:t>
            </w:r>
          </w:p>
        </w:tc>
        <w:tc>
          <w:tcPr>
            <w:tcW w:w="0" w:type="auto"/>
            <w:vAlign w:val="center"/>
          </w:tcPr>
          <w:p w14:paraId="60528232" w14:textId="77777777" w:rsidR="00635739" w:rsidRDefault="00406C14">
            <w:r>
              <w:t>False</w:t>
            </w:r>
          </w:p>
        </w:tc>
      </w:tr>
      <w:tr w:rsidR="00635739" w14:paraId="2441F93C" w14:textId="77777777">
        <w:tc>
          <w:tcPr>
            <w:tcW w:w="0" w:type="auto"/>
            <w:vAlign w:val="center"/>
          </w:tcPr>
          <w:p w14:paraId="7F03C4E0" w14:textId="77777777" w:rsidR="00635739" w:rsidRDefault="00406C14">
            <w:r>
              <w:t xml:space="preserve">ELA PSSA: Only 22.3% of our All group is proficient in grade-level literacy. </w:t>
            </w:r>
          </w:p>
        </w:tc>
        <w:tc>
          <w:tcPr>
            <w:tcW w:w="0" w:type="auto"/>
            <w:vAlign w:val="center"/>
          </w:tcPr>
          <w:p w14:paraId="4EA4D310" w14:textId="77777777" w:rsidR="00635739" w:rsidRDefault="00406C14">
            <w:r>
              <w:t>True</w:t>
            </w:r>
          </w:p>
        </w:tc>
      </w:tr>
      <w:tr w:rsidR="00635739" w14:paraId="293BE726" w14:textId="77777777">
        <w:tc>
          <w:tcPr>
            <w:tcW w:w="0" w:type="auto"/>
            <w:vAlign w:val="center"/>
          </w:tcPr>
          <w:p w14:paraId="12034645" w14:textId="77777777" w:rsidR="00635739" w:rsidRDefault="00406C14">
            <w:r>
              <w:t>Math PSSA: Only 5.2% of our All group is proficient in grade-level mathematics.</w:t>
            </w:r>
          </w:p>
        </w:tc>
        <w:tc>
          <w:tcPr>
            <w:tcW w:w="0" w:type="auto"/>
            <w:vAlign w:val="center"/>
          </w:tcPr>
          <w:p w14:paraId="22AB85E2" w14:textId="77777777" w:rsidR="00635739" w:rsidRDefault="00406C14">
            <w:r>
              <w:t>True</w:t>
            </w:r>
          </w:p>
        </w:tc>
      </w:tr>
      <w:tr w:rsidR="00635739" w14:paraId="668764DC" w14:textId="77777777">
        <w:tc>
          <w:tcPr>
            <w:tcW w:w="0" w:type="auto"/>
            <w:vAlign w:val="center"/>
          </w:tcPr>
          <w:p w14:paraId="7A1F718C" w14:textId="77777777" w:rsidR="00635739" w:rsidRDefault="00406C14">
            <w:r>
              <w:t xml:space="preserve">We hired several new Math teachers during the 22-23 school year.  </w:t>
            </w:r>
          </w:p>
        </w:tc>
        <w:tc>
          <w:tcPr>
            <w:tcW w:w="0" w:type="auto"/>
            <w:vAlign w:val="center"/>
          </w:tcPr>
          <w:p w14:paraId="2353F269" w14:textId="77777777" w:rsidR="00635739" w:rsidRDefault="00406C14">
            <w:r>
              <w:t>False</w:t>
            </w:r>
          </w:p>
        </w:tc>
      </w:tr>
      <w:tr w:rsidR="00635739" w14:paraId="559A3232" w14:textId="77777777">
        <w:tc>
          <w:tcPr>
            <w:tcW w:w="0" w:type="auto"/>
            <w:vAlign w:val="center"/>
          </w:tcPr>
          <w:p w14:paraId="73352708" w14:textId="77777777" w:rsidR="00635739" w:rsidRDefault="00406C14">
            <w:r>
              <w:t>Career Readiness Standard (</w:t>
            </w:r>
            <w:proofErr w:type="spellStart"/>
            <w:r>
              <w:t>Xello</w:t>
            </w:r>
            <w:proofErr w:type="spellEnd"/>
            <w:r>
              <w:t>): 94.8% of students uploaded local artifacts.</w:t>
            </w:r>
          </w:p>
        </w:tc>
        <w:tc>
          <w:tcPr>
            <w:tcW w:w="0" w:type="auto"/>
            <w:vAlign w:val="center"/>
          </w:tcPr>
          <w:p w14:paraId="59275950" w14:textId="77777777" w:rsidR="00635739" w:rsidRDefault="00406C14">
            <w:r>
              <w:t>False</w:t>
            </w:r>
          </w:p>
        </w:tc>
      </w:tr>
      <w:tr w:rsidR="00635739" w14:paraId="0CEBE026" w14:textId="77777777">
        <w:tc>
          <w:tcPr>
            <w:tcW w:w="0" w:type="auto"/>
            <w:vAlign w:val="center"/>
          </w:tcPr>
          <w:p w14:paraId="178483BB" w14:textId="77777777" w:rsidR="00635739" w:rsidRDefault="00406C14">
            <w:r>
              <w:t xml:space="preserve">Align curriculum, assessments, and instruction to the PA standards. </w:t>
            </w:r>
          </w:p>
        </w:tc>
        <w:tc>
          <w:tcPr>
            <w:tcW w:w="0" w:type="auto"/>
            <w:vAlign w:val="center"/>
          </w:tcPr>
          <w:p w14:paraId="51BE4F0F" w14:textId="77777777" w:rsidR="00635739" w:rsidRDefault="00406C14">
            <w:r>
              <w:t>False</w:t>
            </w:r>
          </w:p>
        </w:tc>
      </w:tr>
      <w:tr w:rsidR="00635739" w14:paraId="115F0EC8" w14:textId="77777777">
        <w:tc>
          <w:tcPr>
            <w:tcW w:w="0" w:type="auto"/>
            <w:vAlign w:val="center"/>
          </w:tcPr>
          <w:p w14:paraId="5002C248" w14:textId="77777777" w:rsidR="00635739" w:rsidRDefault="00406C14">
            <w:r>
              <w:t>NA</w:t>
            </w:r>
          </w:p>
        </w:tc>
        <w:tc>
          <w:tcPr>
            <w:tcW w:w="0" w:type="auto"/>
            <w:vAlign w:val="center"/>
          </w:tcPr>
          <w:p w14:paraId="14E43201" w14:textId="77777777" w:rsidR="00635739" w:rsidRDefault="00406C14">
            <w:r>
              <w:t>False</w:t>
            </w:r>
          </w:p>
        </w:tc>
      </w:tr>
      <w:tr w:rsidR="00635739" w14:paraId="07C30468" w14:textId="77777777">
        <w:tc>
          <w:tcPr>
            <w:tcW w:w="0" w:type="auto"/>
            <w:vAlign w:val="center"/>
          </w:tcPr>
          <w:p w14:paraId="06C6CDE6" w14:textId="77777777" w:rsidR="00635739" w:rsidRDefault="00406C14">
            <w:r>
              <w:t>No data sets available.</w:t>
            </w:r>
          </w:p>
        </w:tc>
        <w:tc>
          <w:tcPr>
            <w:tcW w:w="0" w:type="auto"/>
            <w:vAlign w:val="center"/>
          </w:tcPr>
          <w:p w14:paraId="13D5AFB9" w14:textId="77777777" w:rsidR="00635739" w:rsidRDefault="00406C14">
            <w:r>
              <w:t>False</w:t>
            </w:r>
          </w:p>
        </w:tc>
      </w:tr>
      <w:tr w:rsidR="00635739" w14:paraId="15C1AECC" w14:textId="77777777">
        <w:tc>
          <w:tcPr>
            <w:tcW w:w="0" w:type="auto"/>
            <w:vAlign w:val="center"/>
          </w:tcPr>
          <w:p w14:paraId="5F8CC619" w14:textId="77777777" w:rsidR="00635739" w:rsidRDefault="00406C14">
            <w:r>
              <w:lastRenderedPageBreak/>
              <w:t>Star data continues to show that a high percentage of our students are not scoring proficient in ELA.</w:t>
            </w:r>
          </w:p>
        </w:tc>
        <w:tc>
          <w:tcPr>
            <w:tcW w:w="0" w:type="auto"/>
            <w:vAlign w:val="center"/>
          </w:tcPr>
          <w:p w14:paraId="36988F64" w14:textId="77777777" w:rsidR="00635739" w:rsidRDefault="00406C14">
            <w:r>
              <w:t>False</w:t>
            </w:r>
          </w:p>
        </w:tc>
      </w:tr>
    </w:tbl>
    <w:p w14:paraId="425B75D1" w14:textId="77777777" w:rsidR="00635739" w:rsidRDefault="00406C14">
      <w:pPr>
        <w:pStyle w:val="Heading2"/>
      </w:pPr>
      <w:r>
        <w:t>Most Notable Observations/Patterns</w:t>
      </w:r>
    </w:p>
    <w:p w14:paraId="49C3A51F" w14:textId="77777777" w:rsidR="00635739" w:rsidRDefault="00406C14">
      <w:r>
        <w:t>In the space provided, record any of the comments and notable observations made as your team worked through the needs assessment that stand out as important to the challenge(s) you checked for consideration in your comprehensive plan.</w:t>
      </w:r>
    </w:p>
    <w:p w14:paraId="71A27A10" w14:textId="77777777" w:rsidR="00635739" w:rsidRDefault="00406C14">
      <w:r>
        <w:t xml:space="preserve">When reviewing the data, it is evident that core instruction and implementing a tiered support system is necessary </w:t>
      </w:r>
      <w:proofErr w:type="gramStart"/>
      <w:r>
        <w:t>in order to</w:t>
      </w:r>
      <w:proofErr w:type="gramEnd"/>
      <w:r>
        <w:t xml:space="preserve"> strengthen student performance and promote student growth and achievement.</w:t>
      </w:r>
    </w:p>
    <w:p w14:paraId="0131B5EC" w14:textId="77777777" w:rsidR="00635739" w:rsidRDefault="00406C14">
      <w:r>
        <w:br/>
      </w:r>
      <w:r>
        <w:br/>
      </w:r>
      <w:r>
        <w:br/>
      </w:r>
      <w:r>
        <w:br/>
      </w:r>
      <w:r>
        <w:br/>
      </w:r>
      <w:r>
        <w:br/>
      </w:r>
      <w:r>
        <w:br w:type="page"/>
      </w:r>
    </w:p>
    <w:p w14:paraId="6B1CC6D2" w14:textId="77777777" w:rsidR="00635739" w:rsidRDefault="00406C14">
      <w:pPr>
        <w:pStyle w:val="Heading1"/>
      </w:pPr>
      <w:r>
        <w:lastRenderedPageBreak/>
        <w:t>Analyzing (Strengths and Challenges)</w:t>
      </w:r>
    </w:p>
    <w:p w14:paraId="4A0446F3" w14:textId="77777777" w:rsidR="00635739" w:rsidRDefault="00406C14">
      <w:pPr>
        <w:pStyle w:val="Heading2"/>
      </w:pPr>
      <w:r>
        <w:t>Analyzing Challenges</w:t>
      </w:r>
    </w:p>
    <w:tbl>
      <w:tblPr>
        <w:tblStyle w:val="TableGrid"/>
        <w:tblW w:w="5000" w:type="pct"/>
        <w:tblLook w:val="04A0" w:firstRow="1" w:lastRow="0" w:firstColumn="1" w:lastColumn="0" w:noHBand="0" w:noVBand="1"/>
      </w:tblPr>
      <w:tblGrid>
        <w:gridCol w:w="4671"/>
        <w:gridCol w:w="8210"/>
        <w:gridCol w:w="1509"/>
      </w:tblGrid>
      <w:tr w:rsidR="00635739" w14:paraId="474EBE72" w14:textId="77777777">
        <w:tc>
          <w:tcPr>
            <w:tcW w:w="0" w:type="auto"/>
            <w:vAlign w:val="center"/>
          </w:tcPr>
          <w:p w14:paraId="2122A36F" w14:textId="77777777" w:rsidR="00635739" w:rsidRDefault="00406C14">
            <w:r>
              <w:rPr>
                <w:b/>
              </w:rPr>
              <w:t>Analyzing Challenges</w:t>
            </w:r>
          </w:p>
        </w:tc>
        <w:tc>
          <w:tcPr>
            <w:tcW w:w="0" w:type="auto"/>
            <w:vAlign w:val="center"/>
          </w:tcPr>
          <w:p w14:paraId="48E493EB" w14:textId="77777777" w:rsidR="00635739" w:rsidRDefault="00406C14">
            <w:r>
              <w:rPr>
                <w:b/>
              </w:rPr>
              <w:t>Discussion Points</w:t>
            </w:r>
          </w:p>
        </w:tc>
        <w:tc>
          <w:tcPr>
            <w:tcW w:w="0" w:type="auto"/>
            <w:vAlign w:val="center"/>
          </w:tcPr>
          <w:p w14:paraId="040B79DD" w14:textId="77777777" w:rsidR="00635739" w:rsidRDefault="00406C14">
            <w:r>
              <w:rPr>
                <w:b/>
              </w:rPr>
              <w:t>Check for Priority</w:t>
            </w:r>
          </w:p>
        </w:tc>
      </w:tr>
      <w:tr w:rsidR="00635739" w14:paraId="2BBFA6F1" w14:textId="77777777">
        <w:tc>
          <w:tcPr>
            <w:tcW w:w="0" w:type="auto"/>
            <w:vAlign w:val="center"/>
          </w:tcPr>
          <w:p w14:paraId="32ECE6DE" w14:textId="77777777" w:rsidR="00635739" w:rsidRDefault="00406C14">
            <w:r>
              <w:t xml:space="preserve">ELA PSSA: Only 22.3% of our All group is proficient in grade-level literacy. </w:t>
            </w:r>
          </w:p>
        </w:tc>
        <w:tc>
          <w:tcPr>
            <w:tcW w:w="0" w:type="auto"/>
            <w:vAlign w:val="center"/>
          </w:tcPr>
          <w:p w14:paraId="4561A91E" w14:textId="77777777" w:rsidR="00635739" w:rsidRDefault="00406C14">
            <w:r>
              <w:t xml:space="preserve">In addition to new curriculum, students will benefit from experiences grounded in </w:t>
            </w:r>
            <w:proofErr w:type="gramStart"/>
            <w:r>
              <w:t>evidence based</w:t>
            </w:r>
            <w:proofErr w:type="gramEnd"/>
            <w:r>
              <w:t xml:space="preserve"> practices specific to comprehension of complex texts.</w:t>
            </w:r>
          </w:p>
        </w:tc>
        <w:tc>
          <w:tcPr>
            <w:tcW w:w="0" w:type="auto"/>
            <w:vAlign w:val="center"/>
          </w:tcPr>
          <w:p w14:paraId="4EA1AEE7" w14:textId="77777777" w:rsidR="00635739" w:rsidRDefault="00406C14">
            <w:r>
              <w:t>True</w:t>
            </w:r>
          </w:p>
        </w:tc>
      </w:tr>
      <w:tr w:rsidR="00635739" w14:paraId="64CDA993" w14:textId="77777777">
        <w:tc>
          <w:tcPr>
            <w:tcW w:w="0" w:type="auto"/>
            <w:vAlign w:val="center"/>
          </w:tcPr>
          <w:p w14:paraId="727428EA" w14:textId="77777777" w:rsidR="00635739" w:rsidRDefault="00406C14">
            <w:r>
              <w:t>Math PSSA: Only 5.2% of our All group is proficient in grade-level mathematics.</w:t>
            </w:r>
          </w:p>
        </w:tc>
        <w:tc>
          <w:tcPr>
            <w:tcW w:w="0" w:type="auto"/>
            <w:vAlign w:val="center"/>
          </w:tcPr>
          <w:p w14:paraId="6D529024" w14:textId="77777777" w:rsidR="00635739" w:rsidRDefault="00406C14">
            <w:r>
              <w:t xml:space="preserve">In addition to new curriculum, students will benefit from experiences grounded in </w:t>
            </w:r>
            <w:proofErr w:type="gramStart"/>
            <w:r>
              <w:t>evidence based</w:t>
            </w:r>
            <w:proofErr w:type="gramEnd"/>
            <w:r>
              <w:t xml:space="preserve"> practices.</w:t>
            </w:r>
          </w:p>
        </w:tc>
        <w:tc>
          <w:tcPr>
            <w:tcW w:w="0" w:type="auto"/>
            <w:vAlign w:val="center"/>
          </w:tcPr>
          <w:p w14:paraId="1370ADF1" w14:textId="77777777" w:rsidR="00635739" w:rsidRDefault="00406C14">
            <w:r>
              <w:t>True</w:t>
            </w:r>
          </w:p>
        </w:tc>
      </w:tr>
    </w:tbl>
    <w:p w14:paraId="40EF60FE" w14:textId="77777777" w:rsidR="00635739" w:rsidRDefault="00406C14">
      <w:pPr>
        <w:pStyle w:val="Heading2"/>
      </w:pPr>
      <w:r>
        <w:t>Analyzing Strengths</w:t>
      </w:r>
    </w:p>
    <w:tbl>
      <w:tblPr>
        <w:tblStyle w:val="TableGrid"/>
        <w:tblW w:w="5000" w:type="pct"/>
        <w:tblLook w:val="04A0" w:firstRow="1" w:lastRow="0" w:firstColumn="1" w:lastColumn="0" w:noHBand="0" w:noVBand="1"/>
      </w:tblPr>
      <w:tblGrid>
        <w:gridCol w:w="3920"/>
        <w:gridCol w:w="10470"/>
      </w:tblGrid>
      <w:tr w:rsidR="00635739" w14:paraId="703FE332" w14:textId="77777777">
        <w:tc>
          <w:tcPr>
            <w:tcW w:w="0" w:type="auto"/>
            <w:vAlign w:val="center"/>
          </w:tcPr>
          <w:p w14:paraId="3A68BC07" w14:textId="77777777" w:rsidR="00635739" w:rsidRDefault="00406C14">
            <w:r>
              <w:t>Analyzing Strengths</w:t>
            </w:r>
          </w:p>
        </w:tc>
        <w:tc>
          <w:tcPr>
            <w:tcW w:w="0" w:type="auto"/>
            <w:vAlign w:val="center"/>
          </w:tcPr>
          <w:p w14:paraId="5F022485" w14:textId="77777777" w:rsidR="00635739" w:rsidRDefault="00406C14">
            <w:r>
              <w:t>Discussion Points</w:t>
            </w:r>
          </w:p>
        </w:tc>
      </w:tr>
      <w:tr w:rsidR="00635739" w14:paraId="76693B70" w14:textId="77777777">
        <w:tc>
          <w:tcPr>
            <w:tcW w:w="0" w:type="auto"/>
            <w:vAlign w:val="center"/>
          </w:tcPr>
          <w:p w14:paraId="5DFBF00C" w14:textId="77777777" w:rsidR="00635739" w:rsidRDefault="00406C14">
            <w:r>
              <w:t>Our Hispanic sub-group mirrors our ALL group at 22.3%.</w:t>
            </w:r>
          </w:p>
        </w:tc>
        <w:tc>
          <w:tcPr>
            <w:tcW w:w="0" w:type="auto"/>
            <w:vAlign w:val="center"/>
          </w:tcPr>
          <w:p w14:paraId="2534D201" w14:textId="77777777" w:rsidR="00635739" w:rsidRDefault="00406C14">
            <w:r>
              <w:t>A large percentage of our English Learners are Hispanic. In focusing on the cultural strengths of this group and the community, our students will benefit academically.</w:t>
            </w:r>
          </w:p>
        </w:tc>
      </w:tr>
    </w:tbl>
    <w:p w14:paraId="3E1A380A" w14:textId="77777777" w:rsidR="00635739" w:rsidRDefault="00406C14">
      <w:pPr>
        <w:pStyle w:val="Heading2"/>
      </w:pPr>
      <w:r>
        <w:t>Priority Challenges</w:t>
      </w:r>
    </w:p>
    <w:tbl>
      <w:tblPr>
        <w:tblStyle w:val="TableGrid"/>
        <w:tblW w:w="5000" w:type="pct"/>
        <w:tblLook w:val="04A0" w:firstRow="1" w:lastRow="0" w:firstColumn="1" w:lastColumn="0" w:noHBand="0" w:noVBand="1"/>
      </w:tblPr>
      <w:tblGrid>
        <w:gridCol w:w="2295"/>
        <w:gridCol w:w="12095"/>
      </w:tblGrid>
      <w:tr w:rsidR="00635739" w14:paraId="3E257D5A" w14:textId="77777777">
        <w:tc>
          <w:tcPr>
            <w:tcW w:w="0" w:type="auto"/>
            <w:vAlign w:val="center"/>
          </w:tcPr>
          <w:p w14:paraId="0EE4B752" w14:textId="77777777" w:rsidR="00635739" w:rsidRDefault="00406C14">
            <w:r>
              <w:t>Analyzing Priority Challenges</w:t>
            </w:r>
          </w:p>
        </w:tc>
        <w:tc>
          <w:tcPr>
            <w:tcW w:w="0" w:type="auto"/>
            <w:vAlign w:val="center"/>
          </w:tcPr>
          <w:p w14:paraId="7759768A" w14:textId="77777777" w:rsidR="00635739" w:rsidRDefault="00406C14">
            <w:r>
              <w:t>Priority Statements</w:t>
            </w:r>
          </w:p>
        </w:tc>
      </w:tr>
      <w:tr w:rsidR="00635739" w14:paraId="7015EA9D" w14:textId="77777777">
        <w:tc>
          <w:tcPr>
            <w:tcW w:w="0" w:type="auto"/>
            <w:vAlign w:val="center"/>
          </w:tcPr>
          <w:p w14:paraId="3F46AADB" w14:textId="77777777" w:rsidR="00635739" w:rsidRDefault="00635739"/>
        </w:tc>
        <w:tc>
          <w:tcPr>
            <w:tcW w:w="0" w:type="auto"/>
            <w:vAlign w:val="center"/>
          </w:tcPr>
          <w:p w14:paraId="15156023" w14:textId="77777777" w:rsidR="00635739" w:rsidRDefault="00406C14">
            <w:r>
              <w:t xml:space="preserve">IF we provide an aligned curriculum and assessment system implemented with </w:t>
            </w:r>
            <w:proofErr w:type="gramStart"/>
            <w:r>
              <w:t>one(</w:t>
            </w:r>
            <w:proofErr w:type="gramEnd"/>
            <w:r>
              <w:t>1) or more evidence-based instructional strategies, THEN learners will meet grade-level proficiency in English language arts/literacy.</w:t>
            </w:r>
          </w:p>
        </w:tc>
      </w:tr>
      <w:tr w:rsidR="00635739" w14:paraId="5061C0A9" w14:textId="77777777">
        <w:tc>
          <w:tcPr>
            <w:tcW w:w="0" w:type="auto"/>
            <w:vAlign w:val="center"/>
          </w:tcPr>
          <w:p w14:paraId="13D68951" w14:textId="77777777" w:rsidR="00635739" w:rsidRDefault="00635739"/>
        </w:tc>
        <w:tc>
          <w:tcPr>
            <w:tcW w:w="0" w:type="auto"/>
            <w:vAlign w:val="center"/>
          </w:tcPr>
          <w:p w14:paraId="285E9AB4" w14:textId="77777777" w:rsidR="00635739" w:rsidRDefault="00406C14">
            <w:r>
              <w:t xml:space="preserve">IF we provide an aligned curriculum and assessment system implemented with </w:t>
            </w:r>
            <w:proofErr w:type="gramStart"/>
            <w:r>
              <w:t>one(</w:t>
            </w:r>
            <w:proofErr w:type="gramEnd"/>
            <w:r>
              <w:t>1) or more evidence-based instructional strategies, THEN learners will meet grade-level proficiency in Math.</w:t>
            </w:r>
          </w:p>
        </w:tc>
      </w:tr>
    </w:tbl>
    <w:p w14:paraId="5128E1FE" w14:textId="77777777" w:rsidR="00635739" w:rsidRDefault="00406C14">
      <w:r>
        <w:br/>
      </w:r>
      <w:r>
        <w:br/>
      </w:r>
      <w:r>
        <w:br/>
      </w:r>
      <w:r>
        <w:br/>
      </w:r>
      <w:r>
        <w:br/>
      </w:r>
      <w:r>
        <w:br/>
      </w:r>
      <w:r>
        <w:br w:type="page"/>
      </w:r>
    </w:p>
    <w:p w14:paraId="2872BBDF" w14:textId="77777777" w:rsidR="00635739" w:rsidRDefault="00406C14">
      <w:pPr>
        <w:pStyle w:val="Heading1"/>
      </w:pPr>
      <w:r>
        <w:lastRenderedPageBreak/>
        <w:t>Goal Setting</w:t>
      </w:r>
    </w:p>
    <w:p w14:paraId="549E1162" w14:textId="77777777" w:rsidR="00635739" w:rsidRDefault="00406C14">
      <w:pPr>
        <w:pStyle w:val="Heading2"/>
      </w:pPr>
      <w:r>
        <w:t xml:space="preserve">Priority: IF we provide an aligned curriculum and assessment system implemented with </w:t>
      </w:r>
      <w:proofErr w:type="gramStart"/>
      <w:r>
        <w:t>one(</w:t>
      </w:r>
      <w:proofErr w:type="gramEnd"/>
      <w:r>
        <w:t>1) or more evidence-based instructional strategies, THEN learners will meet grade-level proficiency in Math.</w:t>
      </w:r>
    </w:p>
    <w:tbl>
      <w:tblPr>
        <w:tblStyle w:val="TableGrid"/>
        <w:tblW w:w="5000" w:type="pct"/>
        <w:tblLook w:val="04A0" w:firstRow="1" w:lastRow="0" w:firstColumn="1" w:lastColumn="0" w:noHBand="0" w:noVBand="1"/>
      </w:tblPr>
      <w:tblGrid>
        <w:gridCol w:w="3663"/>
        <w:gridCol w:w="3650"/>
        <w:gridCol w:w="3558"/>
        <w:gridCol w:w="3519"/>
      </w:tblGrid>
      <w:tr w:rsidR="00635739" w14:paraId="5D72EF55" w14:textId="77777777">
        <w:tc>
          <w:tcPr>
            <w:tcW w:w="0" w:type="auto"/>
            <w:gridSpan w:val="4"/>
            <w:vAlign w:val="center"/>
          </w:tcPr>
          <w:p w14:paraId="4F0DBF5B" w14:textId="77777777" w:rsidR="00635739" w:rsidRDefault="00406C14">
            <w:r>
              <w:rPr>
                <w:b/>
              </w:rPr>
              <w:t>Outcome Category</w:t>
            </w:r>
          </w:p>
        </w:tc>
      </w:tr>
      <w:tr w:rsidR="00635739" w14:paraId="4B965BF0" w14:textId="77777777">
        <w:tc>
          <w:tcPr>
            <w:tcW w:w="0" w:type="auto"/>
            <w:gridSpan w:val="4"/>
            <w:vAlign w:val="center"/>
          </w:tcPr>
          <w:p w14:paraId="1D547196" w14:textId="77777777" w:rsidR="00635739" w:rsidRDefault="00406C14">
            <w:r>
              <w:t xml:space="preserve">Essential Practices 1: Focus on Continuous Improvement of Instruction                                            </w:t>
            </w:r>
          </w:p>
        </w:tc>
      </w:tr>
      <w:tr w:rsidR="00635739" w14:paraId="785FF17B" w14:textId="77777777">
        <w:tc>
          <w:tcPr>
            <w:tcW w:w="0" w:type="auto"/>
            <w:gridSpan w:val="4"/>
            <w:vAlign w:val="center"/>
          </w:tcPr>
          <w:p w14:paraId="6251D4DC" w14:textId="77777777" w:rsidR="00635739" w:rsidRDefault="00406C14">
            <w:r>
              <w:rPr>
                <w:b/>
              </w:rPr>
              <w:t>Measurable Goal Statement (Smart Goal)</w:t>
            </w:r>
          </w:p>
        </w:tc>
      </w:tr>
      <w:tr w:rsidR="00635739" w14:paraId="47266586" w14:textId="77777777">
        <w:tc>
          <w:tcPr>
            <w:tcW w:w="0" w:type="auto"/>
            <w:gridSpan w:val="4"/>
            <w:vAlign w:val="center"/>
          </w:tcPr>
          <w:p w14:paraId="13BFFBAA" w14:textId="77777777" w:rsidR="00635739" w:rsidRDefault="00406C14">
            <w:r>
              <w:t>By June 2025, 21% of sixth-grade students will be proficient or advanced on the STAR math assessment.</w:t>
            </w:r>
          </w:p>
        </w:tc>
      </w:tr>
      <w:tr w:rsidR="00635739" w14:paraId="6BEA8E6C" w14:textId="77777777">
        <w:tc>
          <w:tcPr>
            <w:tcW w:w="0" w:type="auto"/>
            <w:gridSpan w:val="4"/>
            <w:vAlign w:val="center"/>
          </w:tcPr>
          <w:p w14:paraId="2711AB6F" w14:textId="77777777" w:rsidR="00635739" w:rsidRDefault="00406C14">
            <w:r>
              <w:rPr>
                <w:b/>
              </w:rPr>
              <w:t>Measurable Goal Nickname (35 Character Max)</w:t>
            </w:r>
          </w:p>
        </w:tc>
      </w:tr>
      <w:tr w:rsidR="00635739" w14:paraId="212A1171" w14:textId="77777777">
        <w:tc>
          <w:tcPr>
            <w:tcW w:w="0" w:type="auto"/>
            <w:gridSpan w:val="4"/>
            <w:vAlign w:val="center"/>
          </w:tcPr>
          <w:p w14:paraId="2066C1EB" w14:textId="77777777" w:rsidR="00635739" w:rsidRDefault="00406C14">
            <w:r>
              <w:t>Math-6th</w:t>
            </w:r>
          </w:p>
        </w:tc>
      </w:tr>
      <w:tr w:rsidR="00635739" w14:paraId="10A808ED" w14:textId="77777777">
        <w:tc>
          <w:tcPr>
            <w:tcW w:w="0" w:type="auto"/>
            <w:vAlign w:val="center"/>
          </w:tcPr>
          <w:p w14:paraId="65EBD0F3" w14:textId="77777777" w:rsidR="00635739" w:rsidRDefault="00406C14">
            <w:r>
              <w:rPr>
                <w:b/>
              </w:rPr>
              <w:t>Target 1st Quarter</w:t>
            </w:r>
          </w:p>
        </w:tc>
        <w:tc>
          <w:tcPr>
            <w:tcW w:w="0" w:type="auto"/>
            <w:vAlign w:val="center"/>
          </w:tcPr>
          <w:p w14:paraId="22BBDD42" w14:textId="77777777" w:rsidR="00635739" w:rsidRDefault="00406C14">
            <w:r>
              <w:rPr>
                <w:b/>
              </w:rPr>
              <w:t>Target 2nd Quarter</w:t>
            </w:r>
          </w:p>
        </w:tc>
        <w:tc>
          <w:tcPr>
            <w:tcW w:w="0" w:type="auto"/>
            <w:vAlign w:val="center"/>
          </w:tcPr>
          <w:p w14:paraId="1C2404CC" w14:textId="77777777" w:rsidR="00635739" w:rsidRDefault="00406C14">
            <w:r>
              <w:rPr>
                <w:b/>
              </w:rPr>
              <w:t>Target 3rd Quarter</w:t>
            </w:r>
          </w:p>
        </w:tc>
        <w:tc>
          <w:tcPr>
            <w:tcW w:w="0" w:type="auto"/>
            <w:vAlign w:val="center"/>
          </w:tcPr>
          <w:p w14:paraId="2CD8B517" w14:textId="77777777" w:rsidR="00635739" w:rsidRDefault="00406C14">
            <w:r>
              <w:rPr>
                <w:b/>
              </w:rPr>
              <w:t>Target 4th Quarter</w:t>
            </w:r>
          </w:p>
        </w:tc>
      </w:tr>
      <w:tr w:rsidR="00635739" w14:paraId="3DD7FEA1" w14:textId="77777777">
        <w:tc>
          <w:tcPr>
            <w:tcW w:w="0" w:type="auto"/>
            <w:vAlign w:val="center"/>
          </w:tcPr>
          <w:p w14:paraId="196B3036" w14:textId="77777777" w:rsidR="00635739" w:rsidRDefault="00406C14">
            <w:r>
              <w:t>By September 30, 2024, 15% of sixth grade students will score proficient or advanced on the STAR assessment.</w:t>
            </w:r>
          </w:p>
        </w:tc>
        <w:tc>
          <w:tcPr>
            <w:tcW w:w="0" w:type="auto"/>
            <w:vAlign w:val="center"/>
          </w:tcPr>
          <w:p w14:paraId="40253F5D" w14:textId="77777777" w:rsidR="00635739" w:rsidRDefault="00406C14">
            <w:r>
              <w:t>By December 30, 2024, 17% of sixth grade students will score proficient or advanced on the STAR assessment.</w:t>
            </w:r>
          </w:p>
        </w:tc>
        <w:tc>
          <w:tcPr>
            <w:tcW w:w="0" w:type="auto"/>
            <w:vAlign w:val="center"/>
          </w:tcPr>
          <w:p w14:paraId="6FFCB204" w14:textId="77777777" w:rsidR="00635739" w:rsidRDefault="00406C14">
            <w:r>
              <w:t>By March 30, 2025, 19% of sixth grade students will score proficient or advanced on the STAR assessment.</w:t>
            </w:r>
          </w:p>
        </w:tc>
        <w:tc>
          <w:tcPr>
            <w:tcW w:w="0" w:type="auto"/>
            <w:vAlign w:val="center"/>
          </w:tcPr>
          <w:p w14:paraId="4C463E7C" w14:textId="77777777" w:rsidR="00635739" w:rsidRDefault="00406C14">
            <w:r>
              <w:t>By June 01, 2025, 21% of sixth grade students will score proficient or advanced on the STAR assessment.</w:t>
            </w:r>
          </w:p>
        </w:tc>
      </w:tr>
    </w:tbl>
    <w:p w14:paraId="22502954" w14:textId="77777777" w:rsidR="00635739" w:rsidRDefault="00635739"/>
    <w:tbl>
      <w:tblPr>
        <w:tblStyle w:val="TableGrid"/>
        <w:tblW w:w="5000" w:type="pct"/>
        <w:tblLook w:val="04A0" w:firstRow="1" w:lastRow="0" w:firstColumn="1" w:lastColumn="0" w:noHBand="0" w:noVBand="1"/>
      </w:tblPr>
      <w:tblGrid>
        <w:gridCol w:w="3647"/>
        <w:gridCol w:w="3636"/>
        <w:gridCol w:w="3572"/>
        <w:gridCol w:w="3535"/>
      </w:tblGrid>
      <w:tr w:rsidR="00635739" w14:paraId="6A901664" w14:textId="77777777">
        <w:tc>
          <w:tcPr>
            <w:tcW w:w="0" w:type="auto"/>
            <w:gridSpan w:val="4"/>
            <w:vAlign w:val="center"/>
          </w:tcPr>
          <w:p w14:paraId="784E2FE3" w14:textId="77777777" w:rsidR="00635739" w:rsidRDefault="00406C14">
            <w:r>
              <w:rPr>
                <w:b/>
              </w:rPr>
              <w:t>Outcome Category</w:t>
            </w:r>
          </w:p>
        </w:tc>
      </w:tr>
      <w:tr w:rsidR="00635739" w14:paraId="0F5858FF" w14:textId="77777777">
        <w:tc>
          <w:tcPr>
            <w:tcW w:w="0" w:type="auto"/>
            <w:gridSpan w:val="4"/>
            <w:vAlign w:val="center"/>
          </w:tcPr>
          <w:p w14:paraId="34B7EEFE" w14:textId="77777777" w:rsidR="00635739" w:rsidRDefault="00406C14">
            <w:r>
              <w:t xml:space="preserve">Essential Practices 1: Focus on Continuous Improvement of Instruction                                            </w:t>
            </w:r>
          </w:p>
        </w:tc>
      </w:tr>
      <w:tr w:rsidR="00635739" w14:paraId="7BAF2107" w14:textId="77777777">
        <w:tc>
          <w:tcPr>
            <w:tcW w:w="0" w:type="auto"/>
            <w:gridSpan w:val="4"/>
            <w:vAlign w:val="center"/>
          </w:tcPr>
          <w:p w14:paraId="4B5AF67E" w14:textId="77777777" w:rsidR="00635739" w:rsidRDefault="00406C14">
            <w:r>
              <w:rPr>
                <w:b/>
              </w:rPr>
              <w:t>Measurable Goal Statement (Smart Goal)</w:t>
            </w:r>
          </w:p>
        </w:tc>
      </w:tr>
      <w:tr w:rsidR="00635739" w14:paraId="0A968566" w14:textId="77777777">
        <w:tc>
          <w:tcPr>
            <w:tcW w:w="0" w:type="auto"/>
            <w:gridSpan w:val="4"/>
            <w:vAlign w:val="center"/>
          </w:tcPr>
          <w:p w14:paraId="089300E8" w14:textId="77777777" w:rsidR="00635739" w:rsidRDefault="00406C14">
            <w:r>
              <w:t>By June 2025, 12% of seventh-grade students will be proficient or advanced on the STAR math assessment.</w:t>
            </w:r>
          </w:p>
        </w:tc>
      </w:tr>
      <w:tr w:rsidR="00635739" w14:paraId="4630164B" w14:textId="77777777">
        <w:tc>
          <w:tcPr>
            <w:tcW w:w="0" w:type="auto"/>
            <w:gridSpan w:val="4"/>
            <w:vAlign w:val="center"/>
          </w:tcPr>
          <w:p w14:paraId="4B88479C" w14:textId="77777777" w:rsidR="00635739" w:rsidRDefault="00406C14">
            <w:r>
              <w:rPr>
                <w:b/>
              </w:rPr>
              <w:t>Measurable Goal Nickname (35 Character Max)</w:t>
            </w:r>
          </w:p>
        </w:tc>
      </w:tr>
      <w:tr w:rsidR="00635739" w14:paraId="0EF43F3E" w14:textId="77777777">
        <w:tc>
          <w:tcPr>
            <w:tcW w:w="0" w:type="auto"/>
            <w:gridSpan w:val="4"/>
            <w:vAlign w:val="center"/>
          </w:tcPr>
          <w:p w14:paraId="3DD4274B" w14:textId="77777777" w:rsidR="00635739" w:rsidRDefault="00406C14">
            <w:r>
              <w:t>Math -7th</w:t>
            </w:r>
          </w:p>
        </w:tc>
      </w:tr>
      <w:tr w:rsidR="00635739" w14:paraId="57CB5D00" w14:textId="77777777">
        <w:tc>
          <w:tcPr>
            <w:tcW w:w="0" w:type="auto"/>
            <w:vAlign w:val="center"/>
          </w:tcPr>
          <w:p w14:paraId="4B2ADC94" w14:textId="77777777" w:rsidR="00635739" w:rsidRDefault="00406C14">
            <w:r>
              <w:rPr>
                <w:b/>
              </w:rPr>
              <w:t>Target 1st Quarter</w:t>
            </w:r>
          </w:p>
        </w:tc>
        <w:tc>
          <w:tcPr>
            <w:tcW w:w="0" w:type="auto"/>
            <w:vAlign w:val="center"/>
          </w:tcPr>
          <w:p w14:paraId="465CF64D" w14:textId="77777777" w:rsidR="00635739" w:rsidRDefault="00406C14">
            <w:r>
              <w:rPr>
                <w:b/>
              </w:rPr>
              <w:t>Target 2nd Quarter</w:t>
            </w:r>
          </w:p>
        </w:tc>
        <w:tc>
          <w:tcPr>
            <w:tcW w:w="0" w:type="auto"/>
            <w:vAlign w:val="center"/>
          </w:tcPr>
          <w:p w14:paraId="7761CE52" w14:textId="77777777" w:rsidR="00635739" w:rsidRDefault="00406C14">
            <w:r>
              <w:rPr>
                <w:b/>
              </w:rPr>
              <w:t>Target 3rd Quarter</w:t>
            </w:r>
          </w:p>
        </w:tc>
        <w:tc>
          <w:tcPr>
            <w:tcW w:w="0" w:type="auto"/>
            <w:vAlign w:val="center"/>
          </w:tcPr>
          <w:p w14:paraId="7E3524A2" w14:textId="77777777" w:rsidR="00635739" w:rsidRDefault="00406C14">
            <w:r>
              <w:rPr>
                <w:b/>
              </w:rPr>
              <w:t>Target 4th Quarter</w:t>
            </w:r>
          </w:p>
        </w:tc>
      </w:tr>
      <w:tr w:rsidR="00635739" w14:paraId="4E052BE7" w14:textId="77777777">
        <w:tc>
          <w:tcPr>
            <w:tcW w:w="0" w:type="auto"/>
            <w:vAlign w:val="center"/>
          </w:tcPr>
          <w:p w14:paraId="2FBBB679" w14:textId="77777777" w:rsidR="00635739" w:rsidRDefault="00406C14">
            <w:r>
              <w:t>By September 30, 2024, 6% of seventh grade students will score proficient or advanced on the STAR assessment.</w:t>
            </w:r>
          </w:p>
        </w:tc>
        <w:tc>
          <w:tcPr>
            <w:tcW w:w="0" w:type="auto"/>
            <w:vAlign w:val="center"/>
          </w:tcPr>
          <w:p w14:paraId="4F5401E5" w14:textId="77777777" w:rsidR="00635739" w:rsidRDefault="00406C14">
            <w:r>
              <w:t>By December 30, 2024, 8% of seventh grade students will score proficient or advanced on the STAR assessment.</w:t>
            </w:r>
          </w:p>
        </w:tc>
        <w:tc>
          <w:tcPr>
            <w:tcW w:w="0" w:type="auto"/>
            <w:vAlign w:val="center"/>
          </w:tcPr>
          <w:p w14:paraId="64D98209" w14:textId="77777777" w:rsidR="00635739" w:rsidRDefault="00406C14">
            <w:r>
              <w:t>By March 30, 2025, 10% of seventh grade students will score proficient or advanced on the STAR assessment.</w:t>
            </w:r>
          </w:p>
        </w:tc>
        <w:tc>
          <w:tcPr>
            <w:tcW w:w="0" w:type="auto"/>
            <w:vAlign w:val="center"/>
          </w:tcPr>
          <w:p w14:paraId="075E76EE" w14:textId="77777777" w:rsidR="00635739" w:rsidRDefault="00406C14">
            <w:r>
              <w:t>By June 01, 2025, 12% of seventh grade students will score proficient or advanced on the STAR assessment.</w:t>
            </w:r>
          </w:p>
        </w:tc>
      </w:tr>
    </w:tbl>
    <w:p w14:paraId="37721389" w14:textId="77777777" w:rsidR="00635739" w:rsidRDefault="00635739"/>
    <w:tbl>
      <w:tblPr>
        <w:tblStyle w:val="TableGrid"/>
        <w:tblW w:w="5000" w:type="pct"/>
        <w:tblLook w:val="04A0" w:firstRow="1" w:lastRow="0" w:firstColumn="1" w:lastColumn="0" w:noHBand="0" w:noVBand="1"/>
      </w:tblPr>
      <w:tblGrid>
        <w:gridCol w:w="3651"/>
        <w:gridCol w:w="3665"/>
        <w:gridCol w:w="3556"/>
        <w:gridCol w:w="3518"/>
      </w:tblGrid>
      <w:tr w:rsidR="00635739" w14:paraId="581FDBE5" w14:textId="77777777">
        <w:tc>
          <w:tcPr>
            <w:tcW w:w="0" w:type="auto"/>
            <w:gridSpan w:val="4"/>
            <w:vAlign w:val="center"/>
          </w:tcPr>
          <w:p w14:paraId="2E6447B6" w14:textId="77777777" w:rsidR="00635739" w:rsidRDefault="00406C14">
            <w:r>
              <w:rPr>
                <w:b/>
              </w:rPr>
              <w:t>Outcome Category</w:t>
            </w:r>
          </w:p>
        </w:tc>
      </w:tr>
      <w:tr w:rsidR="00635739" w14:paraId="17DCC437" w14:textId="77777777">
        <w:tc>
          <w:tcPr>
            <w:tcW w:w="0" w:type="auto"/>
            <w:gridSpan w:val="4"/>
            <w:vAlign w:val="center"/>
          </w:tcPr>
          <w:p w14:paraId="5943C4AB" w14:textId="77777777" w:rsidR="00635739" w:rsidRDefault="00406C14">
            <w:r>
              <w:t xml:space="preserve">Essential Practices 1: Focus on Continuous Improvement of Instruction                                            </w:t>
            </w:r>
          </w:p>
        </w:tc>
      </w:tr>
      <w:tr w:rsidR="00635739" w14:paraId="06C29A8E" w14:textId="77777777">
        <w:tc>
          <w:tcPr>
            <w:tcW w:w="0" w:type="auto"/>
            <w:gridSpan w:val="4"/>
            <w:vAlign w:val="center"/>
          </w:tcPr>
          <w:p w14:paraId="0B6041A2" w14:textId="77777777" w:rsidR="00635739" w:rsidRDefault="00406C14">
            <w:r>
              <w:rPr>
                <w:b/>
              </w:rPr>
              <w:t>Measurable Goal Statement (Smart Goal)</w:t>
            </w:r>
          </w:p>
        </w:tc>
      </w:tr>
      <w:tr w:rsidR="00635739" w14:paraId="5FD62B20" w14:textId="77777777">
        <w:tc>
          <w:tcPr>
            <w:tcW w:w="0" w:type="auto"/>
            <w:gridSpan w:val="4"/>
            <w:vAlign w:val="center"/>
          </w:tcPr>
          <w:p w14:paraId="72AFDDA0" w14:textId="77777777" w:rsidR="00635739" w:rsidRDefault="00406C14">
            <w:r>
              <w:t>By June 2025, 8% of eighth-grade students will be proficient or advanced on the STAR math assessment.</w:t>
            </w:r>
          </w:p>
        </w:tc>
      </w:tr>
      <w:tr w:rsidR="00635739" w14:paraId="0198D326" w14:textId="77777777">
        <w:tc>
          <w:tcPr>
            <w:tcW w:w="0" w:type="auto"/>
            <w:gridSpan w:val="4"/>
            <w:vAlign w:val="center"/>
          </w:tcPr>
          <w:p w14:paraId="364148F6" w14:textId="77777777" w:rsidR="00635739" w:rsidRDefault="00406C14">
            <w:r>
              <w:rPr>
                <w:b/>
              </w:rPr>
              <w:lastRenderedPageBreak/>
              <w:t>Measurable Goal Nickname (35 Character Max)</w:t>
            </w:r>
          </w:p>
        </w:tc>
      </w:tr>
      <w:tr w:rsidR="00635739" w14:paraId="2AE85618" w14:textId="77777777">
        <w:tc>
          <w:tcPr>
            <w:tcW w:w="0" w:type="auto"/>
            <w:gridSpan w:val="4"/>
            <w:vAlign w:val="center"/>
          </w:tcPr>
          <w:p w14:paraId="5EE8FABF" w14:textId="77777777" w:rsidR="00635739" w:rsidRDefault="00406C14">
            <w:r>
              <w:t>Math-8th</w:t>
            </w:r>
          </w:p>
        </w:tc>
      </w:tr>
      <w:tr w:rsidR="00635739" w14:paraId="0120CE98" w14:textId="77777777">
        <w:tc>
          <w:tcPr>
            <w:tcW w:w="0" w:type="auto"/>
            <w:vAlign w:val="center"/>
          </w:tcPr>
          <w:p w14:paraId="2E3B9A75" w14:textId="77777777" w:rsidR="00635739" w:rsidRDefault="00406C14">
            <w:r>
              <w:rPr>
                <w:b/>
              </w:rPr>
              <w:t>Target 1st Quarter</w:t>
            </w:r>
          </w:p>
        </w:tc>
        <w:tc>
          <w:tcPr>
            <w:tcW w:w="0" w:type="auto"/>
            <w:vAlign w:val="center"/>
          </w:tcPr>
          <w:p w14:paraId="3FA135C6" w14:textId="77777777" w:rsidR="00635739" w:rsidRDefault="00406C14">
            <w:r>
              <w:rPr>
                <w:b/>
              </w:rPr>
              <w:t>Target 2nd Quarter</w:t>
            </w:r>
          </w:p>
        </w:tc>
        <w:tc>
          <w:tcPr>
            <w:tcW w:w="0" w:type="auto"/>
            <w:vAlign w:val="center"/>
          </w:tcPr>
          <w:p w14:paraId="2698BA68" w14:textId="77777777" w:rsidR="00635739" w:rsidRDefault="00406C14">
            <w:r>
              <w:rPr>
                <w:b/>
              </w:rPr>
              <w:t>Target 3rd Quarter</w:t>
            </w:r>
          </w:p>
        </w:tc>
        <w:tc>
          <w:tcPr>
            <w:tcW w:w="0" w:type="auto"/>
            <w:vAlign w:val="center"/>
          </w:tcPr>
          <w:p w14:paraId="4C33FA94" w14:textId="77777777" w:rsidR="00635739" w:rsidRDefault="00406C14">
            <w:r>
              <w:rPr>
                <w:b/>
              </w:rPr>
              <w:t>Target 4th Quarter</w:t>
            </w:r>
          </w:p>
        </w:tc>
      </w:tr>
      <w:tr w:rsidR="00635739" w14:paraId="204A1B87" w14:textId="77777777">
        <w:tc>
          <w:tcPr>
            <w:tcW w:w="0" w:type="auto"/>
            <w:vAlign w:val="center"/>
          </w:tcPr>
          <w:p w14:paraId="62A253FD" w14:textId="77777777" w:rsidR="00635739" w:rsidRDefault="00406C14">
            <w:r>
              <w:t>By September 30, 2024, 2% of eighth grade students will score proficient or advanced on the STAR assessment.</w:t>
            </w:r>
          </w:p>
        </w:tc>
        <w:tc>
          <w:tcPr>
            <w:tcW w:w="0" w:type="auto"/>
            <w:vAlign w:val="center"/>
          </w:tcPr>
          <w:p w14:paraId="087D08A7" w14:textId="77777777" w:rsidR="00635739" w:rsidRDefault="00406C14">
            <w:r>
              <w:t xml:space="preserve">By December 30, 2024, 4% </w:t>
            </w:r>
            <w:proofErr w:type="gramStart"/>
            <w:r>
              <w:t>of  eighth</w:t>
            </w:r>
            <w:proofErr w:type="gramEnd"/>
            <w:r>
              <w:t>- grade students will score proficient or advanced on the STAR assessment.</w:t>
            </w:r>
          </w:p>
        </w:tc>
        <w:tc>
          <w:tcPr>
            <w:tcW w:w="0" w:type="auto"/>
            <w:vAlign w:val="center"/>
          </w:tcPr>
          <w:p w14:paraId="3FC19149" w14:textId="77777777" w:rsidR="00635739" w:rsidRDefault="00406C14">
            <w:r>
              <w:t xml:space="preserve">By March 30, 2025, 6% </w:t>
            </w:r>
            <w:proofErr w:type="gramStart"/>
            <w:r>
              <w:t>of  eighth</w:t>
            </w:r>
            <w:proofErr w:type="gramEnd"/>
            <w:r>
              <w:t xml:space="preserve"> grade students will score proficient or advanced on the STAR assessment.</w:t>
            </w:r>
          </w:p>
        </w:tc>
        <w:tc>
          <w:tcPr>
            <w:tcW w:w="0" w:type="auto"/>
            <w:vAlign w:val="center"/>
          </w:tcPr>
          <w:p w14:paraId="7FEF7435" w14:textId="77777777" w:rsidR="00635739" w:rsidRDefault="00406C14">
            <w:r>
              <w:t xml:space="preserve">By June 01, 2025, 8% </w:t>
            </w:r>
            <w:proofErr w:type="gramStart"/>
            <w:r>
              <w:t>of  eighth</w:t>
            </w:r>
            <w:proofErr w:type="gramEnd"/>
            <w:r>
              <w:t xml:space="preserve"> grade students will score proficient or advanced on the STAR assessment.</w:t>
            </w:r>
          </w:p>
        </w:tc>
      </w:tr>
    </w:tbl>
    <w:p w14:paraId="560ED0B3" w14:textId="77777777" w:rsidR="00635739" w:rsidRDefault="00406C14">
      <w:pPr>
        <w:pStyle w:val="Heading2"/>
      </w:pPr>
      <w:r>
        <w:t xml:space="preserve">Priority: IF we provide an aligned curriculum and assessment system implemented with </w:t>
      </w:r>
      <w:proofErr w:type="gramStart"/>
      <w:r>
        <w:t>one(</w:t>
      </w:r>
      <w:proofErr w:type="gramEnd"/>
      <w:r>
        <w:t>1) or more evidence-based instructional strategies, THEN learners will meet grade-level proficiency in English language arts/literacy.</w:t>
      </w:r>
    </w:p>
    <w:tbl>
      <w:tblPr>
        <w:tblStyle w:val="TableGrid"/>
        <w:tblW w:w="5000" w:type="pct"/>
        <w:tblLook w:val="04A0" w:firstRow="1" w:lastRow="0" w:firstColumn="1" w:lastColumn="0" w:noHBand="0" w:noVBand="1"/>
      </w:tblPr>
      <w:tblGrid>
        <w:gridCol w:w="3663"/>
        <w:gridCol w:w="3650"/>
        <w:gridCol w:w="3558"/>
        <w:gridCol w:w="3519"/>
      </w:tblGrid>
      <w:tr w:rsidR="00635739" w14:paraId="0EF76F50" w14:textId="77777777">
        <w:tc>
          <w:tcPr>
            <w:tcW w:w="0" w:type="auto"/>
            <w:gridSpan w:val="4"/>
            <w:vAlign w:val="center"/>
          </w:tcPr>
          <w:p w14:paraId="116947E2" w14:textId="77777777" w:rsidR="00635739" w:rsidRDefault="00406C14">
            <w:r>
              <w:rPr>
                <w:b/>
              </w:rPr>
              <w:t>Outcome Category</w:t>
            </w:r>
          </w:p>
        </w:tc>
      </w:tr>
      <w:tr w:rsidR="00635739" w14:paraId="5C94E9BE" w14:textId="77777777">
        <w:tc>
          <w:tcPr>
            <w:tcW w:w="0" w:type="auto"/>
            <w:gridSpan w:val="4"/>
            <w:vAlign w:val="center"/>
          </w:tcPr>
          <w:p w14:paraId="45760B1B" w14:textId="77777777" w:rsidR="00635739" w:rsidRDefault="00406C14">
            <w:r>
              <w:t xml:space="preserve">Essential Practices 1: Focus on Continuous Improvement of Instruction                                            </w:t>
            </w:r>
          </w:p>
        </w:tc>
      </w:tr>
      <w:tr w:rsidR="00635739" w14:paraId="1418C1C7" w14:textId="77777777">
        <w:tc>
          <w:tcPr>
            <w:tcW w:w="0" w:type="auto"/>
            <w:gridSpan w:val="4"/>
            <w:vAlign w:val="center"/>
          </w:tcPr>
          <w:p w14:paraId="57D7FD2E" w14:textId="77777777" w:rsidR="00635739" w:rsidRDefault="00406C14">
            <w:r>
              <w:rPr>
                <w:b/>
              </w:rPr>
              <w:t>Measurable Goal Statement (Smart Goal)</w:t>
            </w:r>
          </w:p>
        </w:tc>
      </w:tr>
      <w:tr w:rsidR="00635739" w14:paraId="585AF950" w14:textId="77777777">
        <w:tc>
          <w:tcPr>
            <w:tcW w:w="0" w:type="auto"/>
            <w:gridSpan w:val="4"/>
            <w:vAlign w:val="center"/>
          </w:tcPr>
          <w:p w14:paraId="14CEB0A2" w14:textId="77777777" w:rsidR="00635739" w:rsidRDefault="00406C14">
            <w:r>
              <w:t>By June 2025, 34% of sixth-grade students will be proficient or advanced on the STAR literacy assessment.</w:t>
            </w:r>
          </w:p>
        </w:tc>
      </w:tr>
      <w:tr w:rsidR="00635739" w14:paraId="73E546F5" w14:textId="77777777">
        <w:tc>
          <w:tcPr>
            <w:tcW w:w="0" w:type="auto"/>
            <w:gridSpan w:val="4"/>
            <w:vAlign w:val="center"/>
          </w:tcPr>
          <w:p w14:paraId="351B5053" w14:textId="77777777" w:rsidR="00635739" w:rsidRDefault="00406C14">
            <w:r>
              <w:rPr>
                <w:b/>
              </w:rPr>
              <w:t>Measurable Goal Nickname (35 Character Max)</w:t>
            </w:r>
          </w:p>
        </w:tc>
      </w:tr>
      <w:tr w:rsidR="00635739" w14:paraId="58FDAB13" w14:textId="77777777">
        <w:tc>
          <w:tcPr>
            <w:tcW w:w="0" w:type="auto"/>
            <w:gridSpan w:val="4"/>
            <w:vAlign w:val="center"/>
          </w:tcPr>
          <w:p w14:paraId="3DE017CB" w14:textId="77777777" w:rsidR="00635739" w:rsidRDefault="00406C14">
            <w:r>
              <w:t>ELA -6th</w:t>
            </w:r>
          </w:p>
        </w:tc>
      </w:tr>
      <w:tr w:rsidR="00635739" w14:paraId="55F86A3D" w14:textId="77777777">
        <w:tc>
          <w:tcPr>
            <w:tcW w:w="0" w:type="auto"/>
            <w:vAlign w:val="center"/>
          </w:tcPr>
          <w:p w14:paraId="1698DA10" w14:textId="77777777" w:rsidR="00635739" w:rsidRDefault="00406C14">
            <w:r>
              <w:rPr>
                <w:b/>
              </w:rPr>
              <w:t>Target 1st Quarter</w:t>
            </w:r>
          </w:p>
        </w:tc>
        <w:tc>
          <w:tcPr>
            <w:tcW w:w="0" w:type="auto"/>
            <w:vAlign w:val="center"/>
          </w:tcPr>
          <w:p w14:paraId="00F24958" w14:textId="77777777" w:rsidR="00635739" w:rsidRDefault="00406C14">
            <w:r>
              <w:rPr>
                <w:b/>
              </w:rPr>
              <w:t>Target 2nd Quarter</w:t>
            </w:r>
          </w:p>
        </w:tc>
        <w:tc>
          <w:tcPr>
            <w:tcW w:w="0" w:type="auto"/>
            <w:vAlign w:val="center"/>
          </w:tcPr>
          <w:p w14:paraId="69F46AEA" w14:textId="77777777" w:rsidR="00635739" w:rsidRDefault="00406C14">
            <w:r>
              <w:rPr>
                <w:b/>
              </w:rPr>
              <w:t>Target 3rd Quarter</w:t>
            </w:r>
          </w:p>
        </w:tc>
        <w:tc>
          <w:tcPr>
            <w:tcW w:w="0" w:type="auto"/>
            <w:vAlign w:val="center"/>
          </w:tcPr>
          <w:p w14:paraId="60B68AD1" w14:textId="77777777" w:rsidR="00635739" w:rsidRDefault="00406C14">
            <w:r>
              <w:rPr>
                <w:b/>
              </w:rPr>
              <w:t>Target 4th Quarter</w:t>
            </w:r>
          </w:p>
        </w:tc>
      </w:tr>
      <w:tr w:rsidR="00635739" w14:paraId="645B33E7" w14:textId="77777777">
        <w:tc>
          <w:tcPr>
            <w:tcW w:w="0" w:type="auto"/>
            <w:vAlign w:val="center"/>
          </w:tcPr>
          <w:p w14:paraId="361078BB" w14:textId="77777777" w:rsidR="00635739" w:rsidRDefault="00406C14">
            <w:r>
              <w:t>By September 30, 2024, 28% of sixth grade students will score proficient or advanced on the STAR assessment.</w:t>
            </w:r>
          </w:p>
        </w:tc>
        <w:tc>
          <w:tcPr>
            <w:tcW w:w="0" w:type="auto"/>
            <w:vAlign w:val="center"/>
          </w:tcPr>
          <w:p w14:paraId="30F47E38" w14:textId="77777777" w:rsidR="00635739" w:rsidRDefault="00406C14">
            <w:r>
              <w:t>By December 30, 2024, 30% of sixth grade students will score proficient or advanced on the STAR assessment.</w:t>
            </w:r>
          </w:p>
        </w:tc>
        <w:tc>
          <w:tcPr>
            <w:tcW w:w="0" w:type="auto"/>
            <w:vAlign w:val="center"/>
          </w:tcPr>
          <w:p w14:paraId="2E9AED7B" w14:textId="77777777" w:rsidR="00635739" w:rsidRDefault="00406C14">
            <w:r>
              <w:t>By March 30, 2025, 32% of sixth grade students will score proficient or advanced on the STAR assessment.</w:t>
            </w:r>
          </w:p>
        </w:tc>
        <w:tc>
          <w:tcPr>
            <w:tcW w:w="0" w:type="auto"/>
            <w:vAlign w:val="center"/>
          </w:tcPr>
          <w:p w14:paraId="089557EF" w14:textId="77777777" w:rsidR="00635739" w:rsidRDefault="00406C14">
            <w:r>
              <w:t>By June 01, 2025, 34% of sixth grade students will score proficient or advanced on the STAR assessment.</w:t>
            </w:r>
          </w:p>
        </w:tc>
      </w:tr>
    </w:tbl>
    <w:p w14:paraId="19E31B15" w14:textId="77777777" w:rsidR="00635739" w:rsidRDefault="00635739"/>
    <w:tbl>
      <w:tblPr>
        <w:tblStyle w:val="TableGrid"/>
        <w:tblW w:w="5000" w:type="pct"/>
        <w:tblLook w:val="04A0" w:firstRow="1" w:lastRow="0" w:firstColumn="1" w:lastColumn="0" w:noHBand="0" w:noVBand="1"/>
      </w:tblPr>
      <w:tblGrid>
        <w:gridCol w:w="3661"/>
        <w:gridCol w:w="3648"/>
        <w:gridCol w:w="3559"/>
        <w:gridCol w:w="3522"/>
      </w:tblGrid>
      <w:tr w:rsidR="00635739" w14:paraId="6FDA27DD" w14:textId="77777777">
        <w:tc>
          <w:tcPr>
            <w:tcW w:w="0" w:type="auto"/>
            <w:gridSpan w:val="4"/>
            <w:vAlign w:val="center"/>
          </w:tcPr>
          <w:p w14:paraId="3892B944" w14:textId="77777777" w:rsidR="00635739" w:rsidRDefault="00406C14">
            <w:r>
              <w:rPr>
                <w:b/>
              </w:rPr>
              <w:t>Outcome Category</w:t>
            </w:r>
          </w:p>
        </w:tc>
      </w:tr>
      <w:tr w:rsidR="00635739" w14:paraId="49E45A90" w14:textId="77777777">
        <w:tc>
          <w:tcPr>
            <w:tcW w:w="0" w:type="auto"/>
            <w:gridSpan w:val="4"/>
            <w:vAlign w:val="center"/>
          </w:tcPr>
          <w:p w14:paraId="1F38320A" w14:textId="77777777" w:rsidR="00635739" w:rsidRDefault="00406C14">
            <w:r>
              <w:t xml:space="preserve">Essential Practices 1: Focus on Continuous Improvement of Instruction                                            </w:t>
            </w:r>
          </w:p>
        </w:tc>
      </w:tr>
      <w:tr w:rsidR="00635739" w14:paraId="51694393" w14:textId="77777777">
        <w:tc>
          <w:tcPr>
            <w:tcW w:w="0" w:type="auto"/>
            <w:gridSpan w:val="4"/>
            <w:vAlign w:val="center"/>
          </w:tcPr>
          <w:p w14:paraId="5873113D" w14:textId="77777777" w:rsidR="00635739" w:rsidRDefault="00406C14">
            <w:r>
              <w:rPr>
                <w:b/>
              </w:rPr>
              <w:t>Measurable Goal Statement (Smart Goal)</w:t>
            </w:r>
          </w:p>
        </w:tc>
      </w:tr>
      <w:tr w:rsidR="00635739" w14:paraId="455DFC03" w14:textId="77777777">
        <w:tc>
          <w:tcPr>
            <w:tcW w:w="0" w:type="auto"/>
            <w:gridSpan w:val="4"/>
            <w:vAlign w:val="center"/>
          </w:tcPr>
          <w:p w14:paraId="4E524641" w14:textId="77777777" w:rsidR="00635739" w:rsidRDefault="00406C14">
            <w:r>
              <w:t xml:space="preserve">By June 2025, 26% of seventh-grade students will be proficient or advanced on the STAR literacy assessment. </w:t>
            </w:r>
          </w:p>
        </w:tc>
      </w:tr>
      <w:tr w:rsidR="00635739" w14:paraId="45915ABA" w14:textId="77777777">
        <w:tc>
          <w:tcPr>
            <w:tcW w:w="0" w:type="auto"/>
            <w:gridSpan w:val="4"/>
            <w:vAlign w:val="center"/>
          </w:tcPr>
          <w:p w14:paraId="4199D51C" w14:textId="77777777" w:rsidR="00635739" w:rsidRDefault="00406C14">
            <w:r>
              <w:rPr>
                <w:b/>
              </w:rPr>
              <w:t>Measurable Goal Nickname (35 Character Max)</w:t>
            </w:r>
          </w:p>
        </w:tc>
      </w:tr>
      <w:tr w:rsidR="00635739" w14:paraId="1B9E6DE9" w14:textId="77777777">
        <w:tc>
          <w:tcPr>
            <w:tcW w:w="0" w:type="auto"/>
            <w:gridSpan w:val="4"/>
            <w:vAlign w:val="center"/>
          </w:tcPr>
          <w:p w14:paraId="74527D50" w14:textId="77777777" w:rsidR="00635739" w:rsidRDefault="00406C14">
            <w:r>
              <w:t>ELA-7th</w:t>
            </w:r>
          </w:p>
        </w:tc>
      </w:tr>
      <w:tr w:rsidR="00635739" w14:paraId="67B211C8" w14:textId="77777777">
        <w:tc>
          <w:tcPr>
            <w:tcW w:w="0" w:type="auto"/>
            <w:vAlign w:val="center"/>
          </w:tcPr>
          <w:p w14:paraId="27EB4343" w14:textId="77777777" w:rsidR="00635739" w:rsidRDefault="00406C14">
            <w:r>
              <w:rPr>
                <w:b/>
              </w:rPr>
              <w:t>Target 1st Quarter</w:t>
            </w:r>
          </w:p>
        </w:tc>
        <w:tc>
          <w:tcPr>
            <w:tcW w:w="0" w:type="auto"/>
            <w:vAlign w:val="center"/>
          </w:tcPr>
          <w:p w14:paraId="07801CFD" w14:textId="77777777" w:rsidR="00635739" w:rsidRDefault="00406C14">
            <w:r>
              <w:rPr>
                <w:b/>
              </w:rPr>
              <w:t>Target 2nd Quarter</w:t>
            </w:r>
          </w:p>
        </w:tc>
        <w:tc>
          <w:tcPr>
            <w:tcW w:w="0" w:type="auto"/>
            <w:vAlign w:val="center"/>
          </w:tcPr>
          <w:p w14:paraId="58E4B980" w14:textId="77777777" w:rsidR="00635739" w:rsidRDefault="00406C14">
            <w:r>
              <w:rPr>
                <w:b/>
              </w:rPr>
              <w:t>Target 3rd Quarter</w:t>
            </w:r>
          </w:p>
        </w:tc>
        <w:tc>
          <w:tcPr>
            <w:tcW w:w="0" w:type="auto"/>
            <w:vAlign w:val="center"/>
          </w:tcPr>
          <w:p w14:paraId="59AD480D" w14:textId="77777777" w:rsidR="00635739" w:rsidRDefault="00406C14">
            <w:r>
              <w:rPr>
                <w:b/>
              </w:rPr>
              <w:t>Target 4th Quarter</w:t>
            </w:r>
          </w:p>
        </w:tc>
      </w:tr>
      <w:tr w:rsidR="00635739" w14:paraId="225F0BD5" w14:textId="77777777">
        <w:tc>
          <w:tcPr>
            <w:tcW w:w="0" w:type="auto"/>
            <w:vAlign w:val="center"/>
          </w:tcPr>
          <w:p w14:paraId="3561178C" w14:textId="77777777" w:rsidR="00635739" w:rsidRDefault="00406C14">
            <w:r>
              <w:t>By September 30, 2024, 20% of seventh grade students will score proficient or advanced on the STAR assessment.</w:t>
            </w:r>
          </w:p>
        </w:tc>
        <w:tc>
          <w:tcPr>
            <w:tcW w:w="0" w:type="auto"/>
            <w:vAlign w:val="center"/>
          </w:tcPr>
          <w:p w14:paraId="68D1334B" w14:textId="77777777" w:rsidR="00635739" w:rsidRDefault="00406C14">
            <w:r>
              <w:t>By December 30, 2024, 22% of seventh grade students will score proficient or advanced on the STAR assessment.</w:t>
            </w:r>
          </w:p>
        </w:tc>
        <w:tc>
          <w:tcPr>
            <w:tcW w:w="0" w:type="auto"/>
            <w:vAlign w:val="center"/>
          </w:tcPr>
          <w:p w14:paraId="3CA9B17E" w14:textId="77777777" w:rsidR="00635739" w:rsidRDefault="00406C14">
            <w:r>
              <w:t>By March 30, 2025, 24% of seventh grade students will score proficient or advanced on the STAR assessment.</w:t>
            </w:r>
          </w:p>
        </w:tc>
        <w:tc>
          <w:tcPr>
            <w:tcW w:w="0" w:type="auto"/>
            <w:vAlign w:val="center"/>
          </w:tcPr>
          <w:p w14:paraId="550B022B" w14:textId="77777777" w:rsidR="00635739" w:rsidRDefault="00406C14">
            <w:r>
              <w:t>By June 01, 2025, 26% of seventh grade students will score proficient or advanced on the STAR assessment.</w:t>
            </w:r>
          </w:p>
        </w:tc>
      </w:tr>
    </w:tbl>
    <w:p w14:paraId="3355A68C" w14:textId="77777777" w:rsidR="00635739" w:rsidRDefault="00635739"/>
    <w:tbl>
      <w:tblPr>
        <w:tblStyle w:val="TableGrid"/>
        <w:tblW w:w="5000" w:type="pct"/>
        <w:tblLook w:val="04A0" w:firstRow="1" w:lastRow="0" w:firstColumn="1" w:lastColumn="0" w:noHBand="0" w:noVBand="1"/>
      </w:tblPr>
      <w:tblGrid>
        <w:gridCol w:w="3662"/>
        <w:gridCol w:w="3649"/>
        <w:gridCol w:w="3558"/>
        <w:gridCol w:w="3521"/>
      </w:tblGrid>
      <w:tr w:rsidR="00635739" w14:paraId="5EE52823" w14:textId="77777777">
        <w:tc>
          <w:tcPr>
            <w:tcW w:w="0" w:type="auto"/>
            <w:gridSpan w:val="4"/>
            <w:vAlign w:val="center"/>
          </w:tcPr>
          <w:p w14:paraId="77E31D3A" w14:textId="77777777" w:rsidR="00635739" w:rsidRDefault="00406C14">
            <w:r>
              <w:rPr>
                <w:b/>
              </w:rPr>
              <w:t>Outcome Category</w:t>
            </w:r>
          </w:p>
        </w:tc>
      </w:tr>
      <w:tr w:rsidR="00635739" w14:paraId="2D81C22B" w14:textId="77777777">
        <w:tc>
          <w:tcPr>
            <w:tcW w:w="0" w:type="auto"/>
            <w:gridSpan w:val="4"/>
            <w:vAlign w:val="center"/>
          </w:tcPr>
          <w:p w14:paraId="1841C07A" w14:textId="77777777" w:rsidR="00635739" w:rsidRDefault="00406C14">
            <w:r>
              <w:t xml:space="preserve">Essential Practices 1: Focus on Continuous Improvement of Instruction                                            </w:t>
            </w:r>
          </w:p>
        </w:tc>
      </w:tr>
      <w:tr w:rsidR="00635739" w14:paraId="0EEBC4C1" w14:textId="77777777">
        <w:tc>
          <w:tcPr>
            <w:tcW w:w="0" w:type="auto"/>
            <w:gridSpan w:val="4"/>
            <w:vAlign w:val="center"/>
          </w:tcPr>
          <w:p w14:paraId="6602A7C9" w14:textId="77777777" w:rsidR="00635739" w:rsidRDefault="00406C14">
            <w:r>
              <w:rPr>
                <w:b/>
              </w:rPr>
              <w:t>Measurable Goal Statement (Smart Goal)</w:t>
            </w:r>
          </w:p>
        </w:tc>
      </w:tr>
      <w:tr w:rsidR="00635739" w14:paraId="2CB5369C" w14:textId="77777777">
        <w:tc>
          <w:tcPr>
            <w:tcW w:w="0" w:type="auto"/>
            <w:gridSpan w:val="4"/>
            <w:vAlign w:val="center"/>
          </w:tcPr>
          <w:p w14:paraId="05E7E7D3" w14:textId="77777777" w:rsidR="00635739" w:rsidRDefault="00406C14">
            <w:r>
              <w:t>By June 2025, 20% of eighth grade students will be proficient or advanced on the STAR literacy assessment.</w:t>
            </w:r>
          </w:p>
        </w:tc>
      </w:tr>
      <w:tr w:rsidR="00635739" w14:paraId="04F3EC4D" w14:textId="77777777">
        <w:tc>
          <w:tcPr>
            <w:tcW w:w="0" w:type="auto"/>
            <w:gridSpan w:val="4"/>
            <w:vAlign w:val="center"/>
          </w:tcPr>
          <w:p w14:paraId="3EFCD7E9" w14:textId="77777777" w:rsidR="00635739" w:rsidRDefault="00406C14">
            <w:r>
              <w:rPr>
                <w:b/>
              </w:rPr>
              <w:t>Measurable Goal Nickname (35 Character Max)</w:t>
            </w:r>
          </w:p>
        </w:tc>
      </w:tr>
      <w:tr w:rsidR="00635739" w14:paraId="17DA4C8A" w14:textId="77777777">
        <w:tc>
          <w:tcPr>
            <w:tcW w:w="0" w:type="auto"/>
            <w:gridSpan w:val="4"/>
            <w:vAlign w:val="center"/>
          </w:tcPr>
          <w:p w14:paraId="1CBCF39B" w14:textId="77777777" w:rsidR="00635739" w:rsidRDefault="00406C14">
            <w:r>
              <w:t>ELA -8th</w:t>
            </w:r>
          </w:p>
        </w:tc>
      </w:tr>
      <w:tr w:rsidR="00635739" w14:paraId="4161486E" w14:textId="77777777">
        <w:tc>
          <w:tcPr>
            <w:tcW w:w="0" w:type="auto"/>
            <w:vAlign w:val="center"/>
          </w:tcPr>
          <w:p w14:paraId="2CB70BB2" w14:textId="77777777" w:rsidR="00635739" w:rsidRDefault="00406C14">
            <w:r>
              <w:rPr>
                <w:b/>
              </w:rPr>
              <w:t>Target 1st Quarter</w:t>
            </w:r>
          </w:p>
        </w:tc>
        <w:tc>
          <w:tcPr>
            <w:tcW w:w="0" w:type="auto"/>
            <w:vAlign w:val="center"/>
          </w:tcPr>
          <w:p w14:paraId="05488309" w14:textId="77777777" w:rsidR="00635739" w:rsidRDefault="00406C14">
            <w:r>
              <w:rPr>
                <w:b/>
              </w:rPr>
              <w:t>Target 2nd Quarter</w:t>
            </w:r>
          </w:p>
        </w:tc>
        <w:tc>
          <w:tcPr>
            <w:tcW w:w="0" w:type="auto"/>
            <w:vAlign w:val="center"/>
          </w:tcPr>
          <w:p w14:paraId="49D79BCD" w14:textId="77777777" w:rsidR="00635739" w:rsidRDefault="00406C14">
            <w:r>
              <w:rPr>
                <w:b/>
              </w:rPr>
              <w:t>Target 3rd Quarter</w:t>
            </w:r>
          </w:p>
        </w:tc>
        <w:tc>
          <w:tcPr>
            <w:tcW w:w="0" w:type="auto"/>
            <w:vAlign w:val="center"/>
          </w:tcPr>
          <w:p w14:paraId="6F80F5C4" w14:textId="77777777" w:rsidR="00635739" w:rsidRDefault="00406C14">
            <w:r>
              <w:rPr>
                <w:b/>
              </w:rPr>
              <w:t>Target 4th Quarter</w:t>
            </w:r>
          </w:p>
        </w:tc>
      </w:tr>
      <w:tr w:rsidR="00635739" w14:paraId="5CCBCA98" w14:textId="77777777">
        <w:tc>
          <w:tcPr>
            <w:tcW w:w="0" w:type="auto"/>
            <w:vAlign w:val="center"/>
          </w:tcPr>
          <w:p w14:paraId="4C2470E9" w14:textId="77777777" w:rsidR="00635739" w:rsidRDefault="00406C14">
            <w:r>
              <w:t>By September 30, 2024, 14% of eighth grade students will score proficient or advanced on the STAR assessment.</w:t>
            </w:r>
          </w:p>
        </w:tc>
        <w:tc>
          <w:tcPr>
            <w:tcW w:w="0" w:type="auto"/>
            <w:vAlign w:val="center"/>
          </w:tcPr>
          <w:p w14:paraId="2D0C8964" w14:textId="77777777" w:rsidR="00635739" w:rsidRDefault="00406C14">
            <w:r>
              <w:t>By December 30, 2024, 16% of eighth grade students will score proficient or advanced on the STAR assessment.</w:t>
            </w:r>
          </w:p>
        </w:tc>
        <w:tc>
          <w:tcPr>
            <w:tcW w:w="0" w:type="auto"/>
            <w:vAlign w:val="center"/>
          </w:tcPr>
          <w:p w14:paraId="54FF86A3" w14:textId="77777777" w:rsidR="00635739" w:rsidRDefault="00406C14">
            <w:r>
              <w:t>By March 30, 2025, 18% of eighth grade students will score proficient or advanced on the STAR assessment.</w:t>
            </w:r>
          </w:p>
        </w:tc>
        <w:tc>
          <w:tcPr>
            <w:tcW w:w="0" w:type="auto"/>
            <w:vAlign w:val="center"/>
          </w:tcPr>
          <w:p w14:paraId="69DCF5BA" w14:textId="77777777" w:rsidR="00635739" w:rsidRDefault="00406C14">
            <w:r>
              <w:t>By June 01, 2025, 20% of eighth grade students will score proficient or advanced on the STAR assessment.</w:t>
            </w:r>
          </w:p>
        </w:tc>
      </w:tr>
    </w:tbl>
    <w:p w14:paraId="112803E3" w14:textId="77777777" w:rsidR="00635739" w:rsidRDefault="00406C14">
      <w:r>
        <w:br/>
      </w:r>
      <w:r>
        <w:br/>
      </w:r>
      <w:r>
        <w:br/>
      </w:r>
      <w:r>
        <w:br/>
      </w:r>
      <w:r>
        <w:br/>
      </w:r>
      <w:r>
        <w:br/>
      </w:r>
      <w:r>
        <w:br w:type="page"/>
      </w:r>
    </w:p>
    <w:p w14:paraId="4729C6B3" w14:textId="77777777" w:rsidR="00635739" w:rsidRDefault="00406C14">
      <w:pPr>
        <w:pStyle w:val="Heading1"/>
      </w:pPr>
      <w:r>
        <w:lastRenderedPageBreak/>
        <w:t>Action Plan</w:t>
      </w:r>
    </w:p>
    <w:p w14:paraId="28B89373" w14:textId="77777777" w:rsidR="00635739" w:rsidRDefault="00406C14">
      <w:pPr>
        <w:pStyle w:val="Heading2"/>
      </w:pPr>
      <w:r>
        <w:t>Measurable Goals</w:t>
      </w:r>
    </w:p>
    <w:tbl>
      <w:tblPr>
        <w:tblStyle w:val="TableGrid"/>
        <w:tblW w:w="5000" w:type="pct"/>
        <w:tblLook w:val="04A0" w:firstRow="1" w:lastRow="0" w:firstColumn="1" w:lastColumn="0" w:noHBand="0" w:noVBand="1"/>
      </w:tblPr>
      <w:tblGrid>
        <w:gridCol w:w="7073"/>
        <w:gridCol w:w="7317"/>
      </w:tblGrid>
      <w:tr w:rsidR="00635739" w14:paraId="213CADDD" w14:textId="77777777">
        <w:tc>
          <w:tcPr>
            <w:tcW w:w="0" w:type="auto"/>
            <w:vAlign w:val="center"/>
          </w:tcPr>
          <w:p w14:paraId="4BFD7520" w14:textId="77777777" w:rsidR="00635739" w:rsidRDefault="00406C14">
            <w:r>
              <w:t>Math-6th</w:t>
            </w:r>
          </w:p>
        </w:tc>
        <w:tc>
          <w:tcPr>
            <w:tcW w:w="0" w:type="auto"/>
            <w:vAlign w:val="center"/>
          </w:tcPr>
          <w:p w14:paraId="55831800" w14:textId="77777777" w:rsidR="00635739" w:rsidRDefault="00406C14">
            <w:r>
              <w:t>Math -7th</w:t>
            </w:r>
          </w:p>
        </w:tc>
      </w:tr>
      <w:tr w:rsidR="00635739" w14:paraId="67FE38A2" w14:textId="77777777">
        <w:tc>
          <w:tcPr>
            <w:tcW w:w="0" w:type="auto"/>
            <w:vAlign w:val="center"/>
          </w:tcPr>
          <w:p w14:paraId="2FE6C669" w14:textId="77777777" w:rsidR="00635739" w:rsidRDefault="00406C14">
            <w:r>
              <w:t>Math-8th</w:t>
            </w:r>
          </w:p>
        </w:tc>
        <w:tc>
          <w:tcPr>
            <w:tcW w:w="0" w:type="auto"/>
            <w:vAlign w:val="center"/>
          </w:tcPr>
          <w:p w14:paraId="43567CCA" w14:textId="77777777" w:rsidR="00635739" w:rsidRDefault="00406C14">
            <w:r>
              <w:t>ELA -6th</w:t>
            </w:r>
          </w:p>
        </w:tc>
      </w:tr>
      <w:tr w:rsidR="00635739" w14:paraId="0A3FB003" w14:textId="77777777">
        <w:tc>
          <w:tcPr>
            <w:tcW w:w="0" w:type="auto"/>
            <w:vAlign w:val="center"/>
          </w:tcPr>
          <w:p w14:paraId="1ECF843B" w14:textId="77777777" w:rsidR="00635739" w:rsidRDefault="00406C14">
            <w:r>
              <w:t>ELA-7th</w:t>
            </w:r>
          </w:p>
        </w:tc>
        <w:tc>
          <w:tcPr>
            <w:tcW w:w="0" w:type="auto"/>
            <w:vAlign w:val="center"/>
          </w:tcPr>
          <w:p w14:paraId="1A109C0F" w14:textId="77777777" w:rsidR="00635739" w:rsidRDefault="00406C14">
            <w:r>
              <w:t>ELA -8th</w:t>
            </w:r>
          </w:p>
        </w:tc>
      </w:tr>
    </w:tbl>
    <w:p w14:paraId="48501E48" w14:textId="77777777" w:rsidR="00635739" w:rsidRDefault="00406C14">
      <w:pPr>
        <w:pStyle w:val="Heading2"/>
      </w:pPr>
      <w:r>
        <w:t xml:space="preserve">Action Plan For: Assist students in monitoring and reflecting on the </w:t>
      </w:r>
      <w:proofErr w:type="gramStart"/>
      <w:r>
        <w:t>problem solving</w:t>
      </w:r>
      <w:proofErr w:type="gramEnd"/>
      <w:r>
        <w:t xml:space="preserve"> process</w:t>
      </w:r>
    </w:p>
    <w:tbl>
      <w:tblPr>
        <w:tblStyle w:val="TableGrid"/>
        <w:tblW w:w="5000" w:type="pct"/>
        <w:tblLook w:val="04A0" w:firstRow="1" w:lastRow="0" w:firstColumn="1" w:lastColumn="0" w:noHBand="0" w:noVBand="1"/>
      </w:tblPr>
      <w:tblGrid>
        <w:gridCol w:w="14390"/>
      </w:tblGrid>
      <w:tr w:rsidR="00635739" w14:paraId="46E2EC76" w14:textId="77777777">
        <w:tc>
          <w:tcPr>
            <w:tcW w:w="0" w:type="auto"/>
            <w:vAlign w:val="center"/>
          </w:tcPr>
          <w:p w14:paraId="44A69D07" w14:textId="77777777" w:rsidR="00635739" w:rsidRDefault="00406C14">
            <w:r>
              <w:rPr>
                <w:b/>
              </w:rPr>
              <w:t>Measurable Goals:</w:t>
            </w:r>
          </w:p>
        </w:tc>
      </w:tr>
      <w:tr w:rsidR="00635739" w14:paraId="18A95C51" w14:textId="77777777">
        <w:tc>
          <w:tcPr>
            <w:tcW w:w="0" w:type="auto"/>
            <w:vAlign w:val="center"/>
          </w:tcPr>
          <w:p w14:paraId="0A963952" w14:textId="77777777" w:rsidR="00635739" w:rsidRDefault="00406C14">
            <w:pPr>
              <w:pStyle w:val="ListParagraph"/>
              <w:numPr>
                <w:ilvl w:val="0"/>
                <w:numId w:val="1"/>
              </w:numPr>
            </w:pPr>
            <w:r>
              <w:t>By June 2025, 21% of sixth-grade students will be proficient or advanced on the STAR math assessment.</w:t>
            </w:r>
          </w:p>
          <w:p w14:paraId="4021B915" w14:textId="77777777" w:rsidR="00635739" w:rsidRDefault="00406C14">
            <w:pPr>
              <w:pStyle w:val="ListParagraph"/>
              <w:numPr>
                <w:ilvl w:val="0"/>
                <w:numId w:val="1"/>
              </w:numPr>
            </w:pPr>
            <w:r>
              <w:t>By June 2025, 12% of seventh-grade students will be proficient or advanced on the STAR math assessment.</w:t>
            </w:r>
          </w:p>
          <w:p w14:paraId="68C6409B" w14:textId="77777777" w:rsidR="00635739" w:rsidRDefault="00406C14">
            <w:pPr>
              <w:pStyle w:val="ListParagraph"/>
              <w:numPr>
                <w:ilvl w:val="0"/>
                <w:numId w:val="1"/>
              </w:numPr>
            </w:pPr>
            <w:r>
              <w:t>By June 2025, 8% of eighth-grade students will be proficient or advanced on the STAR math assessment.</w:t>
            </w:r>
          </w:p>
        </w:tc>
      </w:tr>
    </w:tbl>
    <w:p w14:paraId="34475962" w14:textId="77777777" w:rsidR="00635739" w:rsidRDefault="00635739"/>
    <w:tbl>
      <w:tblPr>
        <w:tblStyle w:val="TableGrid"/>
        <w:tblW w:w="5000" w:type="pct"/>
        <w:tblLook w:val="04A0" w:firstRow="1" w:lastRow="0" w:firstColumn="1" w:lastColumn="0" w:noHBand="0" w:noVBand="1"/>
      </w:tblPr>
      <w:tblGrid>
        <w:gridCol w:w="4133"/>
        <w:gridCol w:w="7769"/>
        <w:gridCol w:w="1304"/>
        <w:gridCol w:w="1184"/>
      </w:tblGrid>
      <w:tr w:rsidR="00635739" w14:paraId="5DA8FEF1" w14:textId="77777777">
        <w:tc>
          <w:tcPr>
            <w:tcW w:w="0" w:type="auto"/>
            <w:gridSpan w:val="2"/>
            <w:vAlign w:val="center"/>
          </w:tcPr>
          <w:p w14:paraId="303CC2CB" w14:textId="77777777" w:rsidR="00635739" w:rsidRDefault="00406C14">
            <w:r>
              <w:rPr>
                <w:b/>
              </w:rPr>
              <w:t>Action Step</w:t>
            </w:r>
          </w:p>
        </w:tc>
        <w:tc>
          <w:tcPr>
            <w:tcW w:w="0" w:type="auto"/>
            <w:gridSpan w:val="2"/>
            <w:vAlign w:val="center"/>
          </w:tcPr>
          <w:p w14:paraId="2609B672" w14:textId="77777777" w:rsidR="00635739" w:rsidRDefault="00406C14">
            <w:r>
              <w:rPr>
                <w:b/>
              </w:rPr>
              <w:t>Anticipated Start/Completion Date</w:t>
            </w:r>
          </w:p>
        </w:tc>
      </w:tr>
      <w:tr w:rsidR="00635739" w14:paraId="0A4C984A" w14:textId="77777777">
        <w:tc>
          <w:tcPr>
            <w:tcW w:w="0" w:type="auto"/>
            <w:gridSpan w:val="2"/>
            <w:vAlign w:val="center"/>
          </w:tcPr>
          <w:p w14:paraId="374940FD" w14:textId="77777777" w:rsidR="00635739" w:rsidRDefault="00406C14">
            <w:r>
              <w:t xml:space="preserve">Providing students with problem solving prompts to monitor and reflect </w:t>
            </w:r>
          </w:p>
        </w:tc>
        <w:tc>
          <w:tcPr>
            <w:tcW w:w="0" w:type="auto"/>
            <w:vAlign w:val="center"/>
          </w:tcPr>
          <w:p w14:paraId="104EF0CC" w14:textId="77777777" w:rsidR="00635739" w:rsidRDefault="00406C14">
            <w:r>
              <w:t>2024-08-20</w:t>
            </w:r>
          </w:p>
        </w:tc>
        <w:tc>
          <w:tcPr>
            <w:tcW w:w="0" w:type="auto"/>
            <w:vAlign w:val="center"/>
          </w:tcPr>
          <w:p w14:paraId="3F786F24" w14:textId="77777777" w:rsidR="00635739" w:rsidRDefault="00406C14">
            <w:r>
              <w:t>2025-06-02</w:t>
            </w:r>
          </w:p>
        </w:tc>
      </w:tr>
      <w:tr w:rsidR="00635739" w14:paraId="0415D69D" w14:textId="77777777">
        <w:tc>
          <w:tcPr>
            <w:tcW w:w="0" w:type="auto"/>
            <w:vAlign w:val="center"/>
          </w:tcPr>
          <w:p w14:paraId="377B0B0D" w14:textId="77777777" w:rsidR="00635739" w:rsidRDefault="00406C14">
            <w:r>
              <w:rPr>
                <w:b/>
              </w:rPr>
              <w:t>Lead Person/Position</w:t>
            </w:r>
          </w:p>
        </w:tc>
        <w:tc>
          <w:tcPr>
            <w:tcW w:w="0" w:type="auto"/>
            <w:vAlign w:val="center"/>
          </w:tcPr>
          <w:p w14:paraId="0663C619" w14:textId="77777777" w:rsidR="00635739" w:rsidRDefault="00406C14">
            <w:r>
              <w:rPr>
                <w:b/>
              </w:rPr>
              <w:t>Material/Resources/Supports Needed</w:t>
            </w:r>
          </w:p>
        </w:tc>
        <w:tc>
          <w:tcPr>
            <w:tcW w:w="0" w:type="auto"/>
            <w:vAlign w:val="center"/>
          </w:tcPr>
          <w:p w14:paraId="3CB34E6D" w14:textId="77777777" w:rsidR="00635739" w:rsidRDefault="00406C14">
            <w:r>
              <w:rPr>
                <w:b/>
              </w:rPr>
              <w:t>PD Step?</w:t>
            </w:r>
          </w:p>
        </w:tc>
        <w:tc>
          <w:tcPr>
            <w:tcW w:w="0" w:type="auto"/>
            <w:vAlign w:val="center"/>
          </w:tcPr>
          <w:p w14:paraId="45D47EEB" w14:textId="77777777" w:rsidR="00635739" w:rsidRDefault="00635739"/>
        </w:tc>
      </w:tr>
      <w:tr w:rsidR="00635739" w14:paraId="6921C2BE" w14:textId="77777777">
        <w:tc>
          <w:tcPr>
            <w:tcW w:w="0" w:type="auto"/>
            <w:vAlign w:val="center"/>
          </w:tcPr>
          <w:p w14:paraId="54D70553" w14:textId="77777777" w:rsidR="00635739" w:rsidRDefault="00406C14">
            <w:r>
              <w:t xml:space="preserve">[C. </w:t>
            </w:r>
            <w:proofErr w:type="spellStart"/>
            <w:r>
              <w:t>Maiorino</w:t>
            </w:r>
            <w:proofErr w:type="spellEnd"/>
            <w:r>
              <w:t xml:space="preserve">] Math interventionist and instructional coach </w:t>
            </w:r>
          </w:p>
        </w:tc>
        <w:tc>
          <w:tcPr>
            <w:tcW w:w="0" w:type="auto"/>
            <w:vAlign w:val="center"/>
          </w:tcPr>
          <w:p w14:paraId="57F41525" w14:textId="77777777" w:rsidR="00635739" w:rsidRDefault="00406C14">
            <w:r>
              <w:t>Evidence based strategy (EBS) guides, IU13 Field team support, math curriculum resources, STAR assessment, IU13 math professional development series. National Council for the Teachers of Math (NCTM) Effective Math Teaching Practices anchor charts.</w:t>
            </w:r>
          </w:p>
        </w:tc>
        <w:tc>
          <w:tcPr>
            <w:tcW w:w="0" w:type="auto"/>
            <w:vAlign w:val="center"/>
          </w:tcPr>
          <w:p w14:paraId="49DC1E08" w14:textId="77777777" w:rsidR="00635739" w:rsidRDefault="00406C14">
            <w:r>
              <w:t xml:space="preserve">No                                                                    </w:t>
            </w:r>
          </w:p>
        </w:tc>
        <w:tc>
          <w:tcPr>
            <w:tcW w:w="0" w:type="auto"/>
            <w:vAlign w:val="center"/>
          </w:tcPr>
          <w:p w14:paraId="1C7900D6" w14:textId="77777777" w:rsidR="00635739" w:rsidRDefault="00635739"/>
        </w:tc>
      </w:tr>
      <w:tr w:rsidR="00635739" w14:paraId="063B7F02" w14:textId="77777777">
        <w:tc>
          <w:tcPr>
            <w:tcW w:w="0" w:type="auto"/>
            <w:gridSpan w:val="2"/>
            <w:vAlign w:val="center"/>
          </w:tcPr>
          <w:p w14:paraId="4F38EB48" w14:textId="77777777" w:rsidR="00635739" w:rsidRDefault="00406C14">
            <w:r>
              <w:rPr>
                <w:b/>
              </w:rPr>
              <w:t>Action Step</w:t>
            </w:r>
          </w:p>
        </w:tc>
        <w:tc>
          <w:tcPr>
            <w:tcW w:w="0" w:type="auto"/>
            <w:gridSpan w:val="2"/>
            <w:vAlign w:val="center"/>
          </w:tcPr>
          <w:p w14:paraId="55A71773" w14:textId="77777777" w:rsidR="00635739" w:rsidRDefault="00406C14">
            <w:r>
              <w:rPr>
                <w:b/>
              </w:rPr>
              <w:t>Anticipated Start/Completion Date</w:t>
            </w:r>
          </w:p>
        </w:tc>
      </w:tr>
      <w:tr w:rsidR="00635739" w14:paraId="4C8C5889" w14:textId="77777777">
        <w:tc>
          <w:tcPr>
            <w:tcW w:w="0" w:type="auto"/>
            <w:gridSpan w:val="2"/>
            <w:vAlign w:val="center"/>
          </w:tcPr>
          <w:p w14:paraId="3384163E" w14:textId="77777777" w:rsidR="00635739" w:rsidRDefault="00406C14">
            <w:r>
              <w:t xml:space="preserve">Model how to monitor and reflect </w:t>
            </w:r>
          </w:p>
        </w:tc>
        <w:tc>
          <w:tcPr>
            <w:tcW w:w="0" w:type="auto"/>
            <w:vAlign w:val="center"/>
          </w:tcPr>
          <w:p w14:paraId="6D5609EF" w14:textId="77777777" w:rsidR="00635739" w:rsidRDefault="00406C14">
            <w:r>
              <w:t>2024-08-20</w:t>
            </w:r>
          </w:p>
        </w:tc>
        <w:tc>
          <w:tcPr>
            <w:tcW w:w="0" w:type="auto"/>
            <w:vAlign w:val="center"/>
          </w:tcPr>
          <w:p w14:paraId="18C8059F" w14:textId="77777777" w:rsidR="00635739" w:rsidRDefault="00406C14">
            <w:r>
              <w:t>2024-12-31</w:t>
            </w:r>
          </w:p>
        </w:tc>
      </w:tr>
      <w:tr w:rsidR="00635739" w14:paraId="64257D1A" w14:textId="77777777">
        <w:tc>
          <w:tcPr>
            <w:tcW w:w="0" w:type="auto"/>
            <w:vAlign w:val="center"/>
          </w:tcPr>
          <w:p w14:paraId="3F2D6D51" w14:textId="77777777" w:rsidR="00635739" w:rsidRDefault="00406C14">
            <w:r>
              <w:rPr>
                <w:b/>
              </w:rPr>
              <w:t>Lead Person/Position</w:t>
            </w:r>
          </w:p>
        </w:tc>
        <w:tc>
          <w:tcPr>
            <w:tcW w:w="0" w:type="auto"/>
            <w:vAlign w:val="center"/>
          </w:tcPr>
          <w:p w14:paraId="4CC78555" w14:textId="77777777" w:rsidR="00635739" w:rsidRDefault="00406C14">
            <w:r>
              <w:rPr>
                <w:b/>
              </w:rPr>
              <w:t>Material/Resources/Supports Needed</w:t>
            </w:r>
          </w:p>
        </w:tc>
        <w:tc>
          <w:tcPr>
            <w:tcW w:w="0" w:type="auto"/>
            <w:vAlign w:val="center"/>
          </w:tcPr>
          <w:p w14:paraId="1D52DD9B" w14:textId="77777777" w:rsidR="00635739" w:rsidRDefault="00406C14">
            <w:r>
              <w:rPr>
                <w:b/>
              </w:rPr>
              <w:t>PD Step?</w:t>
            </w:r>
          </w:p>
        </w:tc>
        <w:tc>
          <w:tcPr>
            <w:tcW w:w="0" w:type="auto"/>
            <w:vAlign w:val="center"/>
          </w:tcPr>
          <w:p w14:paraId="0F0C40FA" w14:textId="77777777" w:rsidR="00635739" w:rsidRDefault="00635739"/>
        </w:tc>
      </w:tr>
      <w:tr w:rsidR="00635739" w14:paraId="15FAD26C" w14:textId="77777777">
        <w:tc>
          <w:tcPr>
            <w:tcW w:w="0" w:type="auto"/>
            <w:vAlign w:val="center"/>
          </w:tcPr>
          <w:p w14:paraId="0D3D36D3" w14:textId="77777777" w:rsidR="00635739" w:rsidRDefault="00406C14">
            <w:r>
              <w:t xml:space="preserve">[C. </w:t>
            </w:r>
            <w:proofErr w:type="spellStart"/>
            <w:r>
              <w:t>Maiorino</w:t>
            </w:r>
            <w:proofErr w:type="spellEnd"/>
            <w:r>
              <w:t xml:space="preserve">] Math interventionist and instructional coach </w:t>
            </w:r>
          </w:p>
        </w:tc>
        <w:tc>
          <w:tcPr>
            <w:tcW w:w="0" w:type="auto"/>
            <w:vAlign w:val="center"/>
          </w:tcPr>
          <w:p w14:paraId="006CF11B" w14:textId="77777777" w:rsidR="00635739" w:rsidRDefault="00406C14">
            <w:r>
              <w:t>Evidence based strategy (EBS) guides, IU13 Field team support, math curriculum resources, STAR assessment, IU13 math professional development series. National Council for the Teachers of Math (NCTM) Effective Math Teaching Practices anchor charts.</w:t>
            </w:r>
          </w:p>
        </w:tc>
        <w:tc>
          <w:tcPr>
            <w:tcW w:w="0" w:type="auto"/>
            <w:vAlign w:val="center"/>
          </w:tcPr>
          <w:p w14:paraId="6E6A51FA" w14:textId="77777777" w:rsidR="00635739" w:rsidRDefault="00406C14">
            <w:r>
              <w:t xml:space="preserve">Yes                                                                    </w:t>
            </w:r>
          </w:p>
        </w:tc>
        <w:tc>
          <w:tcPr>
            <w:tcW w:w="0" w:type="auto"/>
            <w:vAlign w:val="center"/>
          </w:tcPr>
          <w:p w14:paraId="7FD7D45C" w14:textId="77777777" w:rsidR="00635739" w:rsidRDefault="00635739"/>
        </w:tc>
      </w:tr>
      <w:tr w:rsidR="00635739" w14:paraId="70F2B697" w14:textId="77777777">
        <w:tc>
          <w:tcPr>
            <w:tcW w:w="0" w:type="auto"/>
            <w:gridSpan w:val="2"/>
            <w:vAlign w:val="center"/>
          </w:tcPr>
          <w:p w14:paraId="52673C98" w14:textId="77777777" w:rsidR="00635739" w:rsidRDefault="00406C14">
            <w:r>
              <w:rPr>
                <w:b/>
              </w:rPr>
              <w:lastRenderedPageBreak/>
              <w:t>Action Step</w:t>
            </w:r>
          </w:p>
        </w:tc>
        <w:tc>
          <w:tcPr>
            <w:tcW w:w="0" w:type="auto"/>
            <w:gridSpan w:val="2"/>
            <w:vAlign w:val="center"/>
          </w:tcPr>
          <w:p w14:paraId="5D8C785F" w14:textId="77777777" w:rsidR="00635739" w:rsidRDefault="00406C14">
            <w:r>
              <w:rPr>
                <w:b/>
              </w:rPr>
              <w:t>Anticipated Start/Completion Date</w:t>
            </w:r>
          </w:p>
        </w:tc>
      </w:tr>
      <w:tr w:rsidR="00635739" w14:paraId="3BF766C4" w14:textId="77777777">
        <w:tc>
          <w:tcPr>
            <w:tcW w:w="0" w:type="auto"/>
            <w:gridSpan w:val="2"/>
            <w:vAlign w:val="center"/>
          </w:tcPr>
          <w:p w14:paraId="2A53B625" w14:textId="77777777" w:rsidR="00635739" w:rsidRDefault="00406C14">
            <w:r>
              <w:t xml:space="preserve">Use student thinking and student discourse to drive instruction. </w:t>
            </w:r>
          </w:p>
        </w:tc>
        <w:tc>
          <w:tcPr>
            <w:tcW w:w="0" w:type="auto"/>
            <w:vAlign w:val="center"/>
          </w:tcPr>
          <w:p w14:paraId="687F6382" w14:textId="77777777" w:rsidR="00635739" w:rsidRDefault="00406C14">
            <w:r>
              <w:t>2024-08-20</w:t>
            </w:r>
          </w:p>
        </w:tc>
        <w:tc>
          <w:tcPr>
            <w:tcW w:w="0" w:type="auto"/>
            <w:vAlign w:val="center"/>
          </w:tcPr>
          <w:p w14:paraId="7A1969A9" w14:textId="77777777" w:rsidR="00635739" w:rsidRDefault="00406C14">
            <w:r>
              <w:t>2024-12-31</w:t>
            </w:r>
          </w:p>
        </w:tc>
      </w:tr>
      <w:tr w:rsidR="00635739" w14:paraId="26939A4A" w14:textId="77777777">
        <w:tc>
          <w:tcPr>
            <w:tcW w:w="0" w:type="auto"/>
            <w:vAlign w:val="center"/>
          </w:tcPr>
          <w:p w14:paraId="1D2E361C" w14:textId="77777777" w:rsidR="00635739" w:rsidRDefault="00406C14">
            <w:r>
              <w:rPr>
                <w:b/>
              </w:rPr>
              <w:t>Lead Person/Position</w:t>
            </w:r>
          </w:p>
        </w:tc>
        <w:tc>
          <w:tcPr>
            <w:tcW w:w="0" w:type="auto"/>
            <w:vAlign w:val="center"/>
          </w:tcPr>
          <w:p w14:paraId="10DE9FE6" w14:textId="77777777" w:rsidR="00635739" w:rsidRDefault="00406C14">
            <w:r>
              <w:rPr>
                <w:b/>
              </w:rPr>
              <w:t>Material/Resources/Supports Needed</w:t>
            </w:r>
          </w:p>
        </w:tc>
        <w:tc>
          <w:tcPr>
            <w:tcW w:w="0" w:type="auto"/>
            <w:vAlign w:val="center"/>
          </w:tcPr>
          <w:p w14:paraId="47A8F838" w14:textId="77777777" w:rsidR="00635739" w:rsidRDefault="00406C14">
            <w:r>
              <w:rPr>
                <w:b/>
              </w:rPr>
              <w:t>PD Step?</w:t>
            </w:r>
          </w:p>
        </w:tc>
        <w:tc>
          <w:tcPr>
            <w:tcW w:w="0" w:type="auto"/>
            <w:vAlign w:val="center"/>
          </w:tcPr>
          <w:p w14:paraId="384768FE" w14:textId="77777777" w:rsidR="00635739" w:rsidRDefault="00635739"/>
        </w:tc>
      </w:tr>
      <w:tr w:rsidR="00635739" w14:paraId="0894099C" w14:textId="77777777">
        <w:tc>
          <w:tcPr>
            <w:tcW w:w="0" w:type="auto"/>
            <w:vAlign w:val="center"/>
          </w:tcPr>
          <w:p w14:paraId="0792BD56" w14:textId="77777777" w:rsidR="00635739" w:rsidRDefault="00406C14">
            <w:r>
              <w:t xml:space="preserve">[C. </w:t>
            </w:r>
            <w:proofErr w:type="spellStart"/>
            <w:r>
              <w:t>Maiorino</w:t>
            </w:r>
            <w:proofErr w:type="spellEnd"/>
            <w:r>
              <w:t xml:space="preserve">] Math interventionist and instructional coach </w:t>
            </w:r>
          </w:p>
        </w:tc>
        <w:tc>
          <w:tcPr>
            <w:tcW w:w="0" w:type="auto"/>
            <w:vAlign w:val="center"/>
          </w:tcPr>
          <w:p w14:paraId="2376456A" w14:textId="77777777" w:rsidR="00635739" w:rsidRDefault="00406C14">
            <w:r>
              <w:t>Evidence based strategy (EBS) guides, IU13 Field team support, math curriculum resources, STAR assessment, IU13 math professional development series. National Council for the Teachers of Math (NCTM) Effective Math Teaching Practices anchor charts.</w:t>
            </w:r>
          </w:p>
        </w:tc>
        <w:tc>
          <w:tcPr>
            <w:tcW w:w="0" w:type="auto"/>
            <w:vAlign w:val="center"/>
          </w:tcPr>
          <w:p w14:paraId="0B51BDB1" w14:textId="77777777" w:rsidR="00635739" w:rsidRDefault="00406C14">
            <w:r>
              <w:t xml:space="preserve">Yes                                                                    </w:t>
            </w:r>
          </w:p>
        </w:tc>
        <w:tc>
          <w:tcPr>
            <w:tcW w:w="0" w:type="auto"/>
            <w:vAlign w:val="center"/>
          </w:tcPr>
          <w:p w14:paraId="59E6DC08" w14:textId="77777777" w:rsidR="00635739" w:rsidRDefault="00635739"/>
        </w:tc>
      </w:tr>
      <w:tr w:rsidR="00635739" w14:paraId="7AE5CCF3" w14:textId="77777777">
        <w:tc>
          <w:tcPr>
            <w:tcW w:w="0" w:type="auto"/>
            <w:gridSpan w:val="2"/>
            <w:vAlign w:val="center"/>
          </w:tcPr>
          <w:p w14:paraId="32414BF6" w14:textId="77777777" w:rsidR="00635739" w:rsidRDefault="00406C14">
            <w:r>
              <w:rPr>
                <w:b/>
              </w:rPr>
              <w:t>Action Step</w:t>
            </w:r>
          </w:p>
        </w:tc>
        <w:tc>
          <w:tcPr>
            <w:tcW w:w="0" w:type="auto"/>
            <w:gridSpan w:val="2"/>
            <w:vAlign w:val="center"/>
          </w:tcPr>
          <w:p w14:paraId="0E0BEF3E" w14:textId="77777777" w:rsidR="00635739" w:rsidRDefault="00406C14">
            <w:r>
              <w:rPr>
                <w:b/>
              </w:rPr>
              <w:t>Anticipated Start/Completion Date</w:t>
            </w:r>
          </w:p>
        </w:tc>
      </w:tr>
      <w:tr w:rsidR="00635739" w14:paraId="271D81C6" w14:textId="77777777">
        <w:tc>
          <w:tcPr>
            <w:tcW w:w="0" w:type="auto"/>
            <w:gridSpan w:val="2"/>
            <w:vAlign w:val="center"/>
          </w:tcPr>
          <w:p w14:paraId="5CF485A7" w14:textId="77777777" w:rsidR="00635739" w:rsidRDefault="00406C14">
            <w:r>
              <w:t>Administer quarterly assessments (STAR)</w:t>
            </w:r>
          </w:p>
        </w:tc>
        <w:tc>
          <w:tcPr>
            <w:tcW w:w="0" w:type="auto"/>
            <w:vAlign w:val="center"/>
          </w:tcPr>
          <w:p w14:paraId="2BB84FC8" w14:textId="77777777" w:rsidR="00635739" w:rsidRDefault="00406C14">
            <w:r>
              <w:t>2024-08-20</w:t>
            </w:r>
          </w:p>
        </w:tc>
        <w:tc>
          <w:tcPr>
            <w:tcW w:w="0" w:type="auto"/>
            <w:vAlign w:val="center"/>
          </w:tcPr>
          <w:p w14:paraId="58D965A6" w14:textId="77777777" w:rsidR="00635739" w:rsidRDefault="00406C14">
            <w:r>
              <w:t>2025-06-02</w:t>
            </w:r>
          </w:p>
        </w:tc>
      </w:tr>
      <w:tr w:rsidR="00635739" w14:paraId="4F104001" w14:textId="77777777">
        <w:tc>
          <w:tcPr>
            <w:tcW w:w="0" w:type="auto"/>
            <w:vAlign w:val="center"/>
          </w:tcPr>
          <w:p w14:paraId="3208550F" w14:textId="77777777" w:rsidR="00635739" w:rsidRDefault="00406C14">
            <w:r>
              <w:rPr>
                <w:b/>
              </w:rPr>
              <w:t>Lead Person/Position</w:t>
            </w:r>
          </w:p>
        </w:tc>
        <w:tc>
          <w:tcPr>
            <w:tcW w:w="0" w:type="auto"/>
            <w:vAlign w:val="center"/>
          </w:tcPr>
          <w:p w14:paraId="04B3E8E9" w14:textId="77777777" w:rsidR="00635739" w:rsidRDefault="00406C14">
            <w:r>
              <w:rPr>
                <w:b/>
              </w:rPr>
              <w:t>Material/Resources/Supports Needed</w:t>
            </w:r>
          </w:p>
        </w:tc>
        <w:tc>
          <w:tcPr>
            <w:tcW w:w="0" w:type="auto"/>
            <w:vAlign w:val="center"/>
          </w:tcPr>
          <w:p w14:paraId="04FAD890" w14:textId="77777777" w:rsidR="00635739" w:rsidRDefault="00406C14">
            <w:r>
              <w:rPr>
                <w:b/>
              </w:rPr>
              <w:t>PD Step?</w:t>
            </w:r>
          </w:p>
        </w:tc>
        <w:tc>
          <w:tcPr>
            <w:tcW w:w="0" w:type="auto"/>
            <w:vAlign w:val="center"/>
          </w:tcPr>
          <w:p w14:paraId="2652BC58" w14:textId="77777777" w:rsidR="00635739" w:rsidRDefault="00635739"/>
        </w:tc>
      </w:tr>
      <w:tr w:rsidR="00635739" w14:paraId="23F35BDE" w14:textId="77777777">
        <w:tc>
          <w:tcPr>
            <w:tcW w:w="0" w:type="auto"/>
            <w:vAlign w:val="center"/>
          </w:tcPr>
          <w:p w14:paraId="3D743D81" w14:textId="77777777" w:rsidR="00635739" w:rsidRDefault="00406C14">
            <w:r>
              <w:t xml:space="preserve">[C. </w:t>
            </w:r>
            <w:proofErr w:type="spellStart"/>
            <w:r>
              <w:t>Maiorino</w:t>
            </w:r>
            <w:proofErr w:type="spellEnd"/>
            <w:r>
              <w:t xml:space="preserve">] Teachers/Instructional Coach </w:t>
            </w:r>
          </w:p>
        </w:tc>
        <w:tc>
          <w:tcPr>
            <w:tcW w:w="0" w:type="auto"/>
            <w:vAlign w:val="center"/>
          </w:tcPr>
          <w:p w14:paraId="2F686138" w14:textId="77777777" w:rsidR="00635739" w:rsidRDefault="00406C14">
            <w:r>
              <w:t>Evidence based strategy (EBS) guides, IU13 Field team support, math curriculum resources, STAR assessment, IU13 math professional development series</w:t>
            </w:r>
          </w:p>
        </w:tc>
        <w:tc>
          <w:tcPr>
            <w:tcW w:w="0" w:type="auto"/>
            <w:vAlign w:val="center"/>
          </w:tcPr>
          <w:p w14:paraId="526675A3" w14:textId="77777777" w:rsidR="00635739" w:rsidRDefault="00406C14">
            <w:r>
              <w:t xml:space="preserve">No                                                                    </w:t>
            </w:r>
          </w:p>
        </w:tc>
        <w:tc>
          <w:tcPr>
            <w:tcW w:w="0" w:type="auto"/>
            <w:vAlign w:val="center"/>
          </w:tcPr>
          <w:p w14:paraId="3FBBD551" w14:textId="77777777" w:rsidR="00635739" w:rsidRDefault="00635739"/>
        </w:tc>
      </w:tr>
      <w:tr w:rsidR="00635739" w14:paraId="24152C71" w14:textId="77777777">
        <w:tc>
          <w:tcPr>
            <w:tcW w:w="0" w:type="auto"/>
            <w:gridSpan w:val="2"/>
            <w:vAlign w:val="center"/>
          </w:tcPr>
          <w:p w14:paraId="4A182C83" w14:textId="77777777" w:rsidR="00635739" w:rsidRDefault="00406C14">
            <w:r>
              <w:rPr>
                <w:b/>
              </w:rPr>
              <w:t>Action Step</w:t>
            </w:r>
          </w:p>
        </w:tc>
        <w:tc>
          <w:tcPr>
            <w:tcW w:w="0" w:type="auto"/>
            <w:gridSpan w:val="2"/>
            <w:vAlign w:val="center"/>
          </w:tcPr>
          <w:p w14:paraId="1C7087C4" w14:textId="77777777" w:rsidR="00635739" w:rsidRDefault="00406C14">
            <w:r>
              <w:rPr>
                <w:b/>
              </w:rPr>
              <w:t>Anticipated Start/Completion Date</w:t>
            </w:r>
          </w:p>
        </w:tc>
      </w:tr>
      <w:tr w:rsidR="00635739" w14:paraId="0B084773" w14:textId="77777777">
        <w:tc>
          <w:tcPr>
            <w:tcW w:w="0" w:type="auto"/>
            <w:gridSpan w:val="2"/>
            <w:vAlign w:val="center"/>
          </w:tcPr>
          <w:p w14:paraId="5B56B467" w14:textId="77777777" w:rsidR="00635739" w:rsidRDefault="00406C14">
            <w:r>
              <w:t xml:space="preserve">PLC/data analysis discussion of formative student work and instructional shifts. </w:t>
            </w:r>
          </w:p>
        </w:tc>
        <w:tc>
          <w:tcPr>
            <w:tcW w:w="0" w:type="auto"/>
            <w:vAlign w:val="center"/>
          </w:tcPr>
          <w:p w14:paraId="2853CCF4" w14:textId="77777777" w:rsidR="00635739" w:rsidRDefault="00406C14">
            <w:r>
              <w:t>2024-08-20</w:t>
            </w:r>
          </w:p>
        </w:tc>
        <w:tc>
          <w:tcPr>
            <w:tcW w:w="0" w:type="auto"/>
            <w:vAlign w:val="center"/>
          </w:tcPr>
          <w:p w14:paraId="31EA77F2" w14:textId="77777777" w:rsidR="00635739" w:rsidRDefault="00406C14">
            <w:r>
              <w:t>2025-06-02</w:t>
            </w:r>
          </w:p>
        </w:tc>
      </w:tr>
      <w:tr w:rsidR="00635739" w14:paraId="352B7C4B" w14:textId="77777777">
        <w:tc>
          <w:tcPr>
            <w:tcW w:w="0" w:type="auto"/>
            <w:vAlign w:val="center"/>
          </w:tcPr>
          <w:p w14:paraId="57A9B3A9" w14:textId="77777777" w:rsidR="00635739" w:rsidRDefault="00406C14">
            <w:r>
              <w:rPr>
                <w:b/>
              </w:rPr>
              <w:t>Lead Person/Position</w:t>
            </w:r>
          </w:p>
        </w:tc>
        <w:tc>
          <w:tcPr>
            <w:tcW w:w="0" w:type="auto"/>
            <w:vAlign w:val="center"/>
          </w:tcPr>
          <w:p w14:paraId="245E2CAB" w14:textId="77777777" w:rsidR="00635739" w:rsidRDefault="00406C14">
            <w:r>
              <w:rPr>
                <w:b/>
              </w:rPr>
              <w:t>Material/Resources/Supports Needed</w:t>
            </w:r>
          </w:p>
        </w:tc>
        <w:tc>
          <w:tcPr>
            <w:tcW w:w="0" w:type="auto"/>
            <w:vAlign w:val="center"/>
          </w:tcPr>
          <w:p w14:paraId="4BE46088" w14:textId="77777777" w:rsidR="00635739" w:rsidRDefault="00406C14">
            <w:r>
              <w:rPr>
                <w:b/>
              </w:rPr>
              <w:t>PD Step?</w:t>
            </w:r>
          </w:p>
        </w:tc>
        <w:tc>
          <w:tcPr>
            <w:tcW w:w="0" w:type="auto"/>
            <w:vAlign w:val="center"/>
          </w:tcPr>
          <w:p w14:paraId="13581507" w14:textId="77777777" w:rsidR="00635739" w:rsidRDefault="00635739"/>
        </w:tc>
      </w:tr>
      <w:tr w:rsidR="00635739" w14:paraId="19919495" w14:textId="77777777">
        <w:tc>
          <w:tcPr>
            <w:tcW w:w="0" w:type="auto"/>
            <w:vAlign w:val="center"/>
          </w:tcPr>
          <w:p w14:paraId="604C1F69" w14:textId="77777777" w:rsidR="00635739" w:rsidRDefault="00406C14">
            <w:r>
              <w:t xml:space="preserve">[C. </w:t>
            </w:r>
            <w:proofErr w:type="spellStart"/>
            <w:r>
              <w:t>Maiorino</w:t>
            </w:r>
            <w:proofErr w:type="spellEnd"/>
            <w:r>
              <w:t xml:space="preserve">] Instructional Coach/Principal/Teachers </w:t>
            </w:r>
          </w:p>
        </w:tc>
        <w:tc>
          <w:tcPr>
            <w:tcW w:w="0" w:type="auto"/>
            <w:vAlign w:val="center"/>
          </w:tcPr>
          <w:p w14:paraId="635DFB00" w14:textId="77777777" w:rsidR="00635739" w:rsidRDefault="00406C14">
            <w:r>
              <w:t>Evidence based strategy (EBS) guides, IU13 Field team support, math curriculum resources, STAR assessment, IU13 math professional development series</w:t>
            </w:r>
          </w:p>
        </w:tc>
        <w:tc>
          <w:tcPr>
            <w:tcW w:w="0" w:type="auto"/>
            <w:vAlign w:val="center"/>
          </w:tcPr>
          <w:p w14:paraId="27731282" w14:textId="77777777" w:rsidR="00635739" w:rsidRDefault="00406C14">
            <w:r>
              <w:t xml:space="preserve">Yes                                                                    </w:t>
            </w:r>
          </w:p>
        </w:tc>
        <w:tc>
          <w:tcPr>
            <w:tcW w:w="0" w:type="auto"/>
            <w:vAlign w:val="center"/>
          </w:tcPr>
          <w:p w14:paraId="0499C119" w14:textId="77777777" w:rsidR="00635739" w:rsidRDefault="00635739"/>
        </w:tc>
      </w:tr>
      <w:tr w:rsidR="00635739" w14:paraId="7202BEFA" w14:textId="77777777">
        <w:tc>
          <w:tcPr>
            <w:tcW w:w="0" w:type="auto"/>
            <w:gridSpan w:val="2"/>
            <w:vAlign w:val="center"/>
          </w:tcPr>
          <w:p w14:paraId="00FDC9F6" w14:textId="77777777" w:rsidR="00635739" w:rsidRDefault="00406C14">
            <w:r>
              <w:rPr>
                <w:b/>
              </w:rPr>
              <w:t>Action Step</w:t>
            </w:r>
          </w:p>
        </w:tc>
        <w:tc>
          <w:tcPr>
            <w:tcW w:w="0" w:type="auto"/>
            <w:gridSpan w:val="2"/>
            <w:vAlign w:val="center"/>
          </w:tcPr>
          <w:p w14:paraId="23398DD4" w14:textId="77777777" w:rsidR="00635739" w:rsidRDefault="00406C14">
            <w:r>
              <w:rPr>
                <w:b/>
              </w:rPr>
              <w:t>Anticipated Start/Completion Date</w:t>
            </w:r>
          </w:p>
        </w:tc>
      </w:tr>
      <w:tr w:rsidR="00635739" w14:paraId="233082ED" w14:textId="77777777">
        <w:tc>
          <w:tcPr>
            <w:tcW w:w="0" w:type="auto"/>
            <w:gridSpan w:val="2"/>
            <w:vAlign w:val="center"/>
          </w:tcPr>
          <w:p w14:paraId="6E6574AA" w14:textId="77777777" w:rsidR="00635739" w:rsidRDefault="00406C14">
            <w:r>
              <w:t xml:space="preserve">Curriculum and Instruction will be adapted to observe the steps in the </w:t>
            </w:r>
            <w:proofErr w:type="gramStart"/>
            <w:r>
              <w:t>evidence based</w:t>
            </w:r>
            <w:proofErr w:type="gramEnd"/>
            <w:r>
              <w:t xml:space="preserve"> strategy. </w:t>
            </w:r>
          </w:p>
        </w:tc>
        <w:tc>
          <w:tcPr>
            <w:tcW w:w="0" w:type="auto"/>
            <w:vAlign w:val="center"/>
          </w:tcPr>
          <w:p w14:paraId="45399F4F" w14:textId="77777777" w:rsidR="00635739" w:rsidRDefault="00406C14">
            <w:r>
              <w:t>2024-08-20</w:t>
            </w:r>
          </w:p>
        </w:tc>
        <w:tc>
          <w:tcPr>
            <w:tcW w:w="0" w:type="auto"/>
            <w:vAlign w:val="center"/>
          </w:tcPr>
          <w:p w14:paraId="4EA175C9" w14:textId="77777777" w:rsidR="00635739" w:rsidRDefault="00406C14">
            <w:r>
              <w:t>2025-06-02</w:t>
            </w:r>
          </w:p>
        </w:tc>
      </w:tr>
      <w:tr w:rsidR="00635739" w14:paraId="7297F55A" w14:textId="77777777">
        <w:tc>
          <w:tcPr>
            <w:tcW w:w="0" w:type="auto"/>
            <w:vAlign w:val="center"/>
          </w:tcPr>
          <w:p w14:paraId="171B8EF3" w14:textId="77777777" w:rsidR="00635739" w:rsidRDefault="00406C14">
            <w:r>
              <w:rPr>
                <w:b/>
              </w:rPr>
              <w:t>Lead Person/Position</w:t>
            </w:r>
          </w:p>
        </w:tc>
        <w:tc>
          <w:tcPr>
            <w:tcW w:w="0" w:type="auto"/>
            <w:vAlign w:val="center"/>
          </w:tcPr>
          <w:p w14:paraId="1747B362" w14:textId="77777777" w:rsidR="00635739" w:rsidRDefault="00406C14">
            <w:r>
              <w:rPr>
                <w:b/>
              </w:rPr>
              <w:t>Material/Resources/Supports Needed</w:t>
            </w:r>
          </w:p>
        </w:tc>
        <w:tc>
          <w:tcPr>
            <w:tcW w:w="0" w:type="auto"/>
            <w:vAlign w:val="center"/>
          </w:tcPr>
          <w:p w14:paraId="34B9656F" w14:textId="77777777" w:rsidR="00635739" w:rsidRDefault="00406C14">
            <w:r>
              <w:rPr>
                <w:b/>
              </w:rPr>
              <w:t>PD Step?</w:t>
            </w:r>
          </w:p>
        </w:tc>
        <w:tc>
          <w:tcPr>
            <w:tcW w:w="0" w:type="auto"/>
            <w:vAlign w:val="center"/>
          </w:tcPr>
          <w:p w14:paraId="47751AF5" w14:textId="77777777" w:rsidR="00635739" w:rsidRDefault="00635739"/>
        </w:tc>
      </w:tr>
      <w:tr w:rsidR="00635739" w14:paraId="75162BE3" w14:textId="77777777">
        <w:tc>
          <w:tcPr>
            <w:tcW w:w="0" w:type="auto"/>
            <w:vAlign w:val="center"/>
          </w:tcPr>
          <w:p w14:paraId="4AAC816B" w14:textId="77777777" w:rsidR="00635739" w:rsidRDefault="00406C14">
            <w:r>
              <w:lastRenderedPageBreak/>
              <w:t xml:space="preserve">[Jazmin Torres] Principal/Instructional Coach </w:t>
            </w:r>
          </w:p>
        </w:tc>
        <w:tc>
          <w:tcPr>
            <w:tcW w:w="0" w:type="auto"/>
            <w:vAlign w:val="center"/>
          </w:tcPr>
          <w:p w14:paraId="56EDCC26" w14:textId="77777777" w:rsidR="00635739" w:rsidRDefault="00406C14">
            <w:r>
              <w:t>Evidence based strategy (EBS) guides, IU13 Field team support, math curriculum resources, STAR assessment, IU13 math professional development series</w:t>
            </w:r>
          </w:p>
        </w:tc>
        <w:tc>
          <w:tcPr>
            <w:tcW w:w="0" w:type="auto"/>
            <w:vAlign w:val="center"/>
          </w:tcPr>
          <w:p w14:paraId="7BBDA551" w14:textId="77777777" w:rsidR="00635739" w:rsidRDefault="00406C14">
            <w:r>
              <w:t xml:space="preserve">Yes                                                                    </w:t>
            </w:r>
          </w:p>
        </w:tc>
        <w:tc>
          <w:tcPr>
            <w:tcW w:w="0" w:type="auto"/>
            <w:vAlign w:val="center"/>
          </w:tcPr>
          <w:p w14:paraId="357C1AA0" w14:textId="77777777" w:rsidR="00635739" w:rsidRDefault="00635739"/>
        </w:tc>
      </w:tr>
      <w:tr w:rsidR="00635739" w14:paraId="491D8AF0" w14:textId="77777777">
        <w:tc>
          <w:tcPr>
            <w:tcW w:w="0" w:type="auto"/>
            <w:gridSpan w:val="2"/>
            <w:vAlign w:val="center"/>
          </w:tcPr>
          <w:p w14:paraId="6E9E9368" w14:textId="77777777" w:rsidR="00635739" w:rsidRDefault="00406C14">
            <w:r>
              <w:rPr>
                <w:b/>
              </w:rPr>
              <w:t>Action Step</w:t>
            </w:r>
          </w:p>
        </w:tc>
        <w:tc>
          <w:tcPr>
            <w:tcW w:w="0" w:type="auto"/>
            <w:gridSpan w:val="2"/>
            <w:vAlign w:val="center"/>
          </w:tcPr>
          <w:p w14:paraId="5489E4DB" w14:textId="77777777" w:rsidR="00635739" w:rsidRDefault="00406C14">
            <w:r>
              <w:rPr>
                <w:b/>
              </w:rPr>
              <w:t>Anticipated Start/Completion Date</w:t>
            </w:r>
          </w:p>
        </w:tc>
      </w:tr>
      <w:tr w:rsidR="00635739" w14:paraId="5C2CE9CC" w14:textId="77777777">
        <w:tc>
          <w:tcPr>
            <w:tcW w:w="0" w:type="auto"/>
            <w:gridSpan w:val="2"/>
            <w:vAlign w:val="center"/>
          </w:tcPr>
          <w:p w14:paraId="0D67E9D0" w14:textId="77777777" w:rsidR="00635739" w:rsidRDefault="00406C14">
            <w:r>
              <w:t xml:space="preserve">Ongoing Professional Development on curriculum documents. </w:t>
            </w:r>
          </w:p>
        </w:tc>
        <w:tc>
          <w:tcPr>
            <w:tcW w:w="0" w:type="auto"/>
            <w:vAlign w:val="center"/>
          </w:tcPr>
          <w:p w14:paraId="6681951F" w14:textId="77777777" w:rsidR="00635739" w:rsidRDefault="00406C14">
            <w:r>
              <w:t>2024-08-20</w:t>
            </w:r>
          </w:p>
        </w:tc>
        <w:tc>
          <w:tcPr>
            <w:tcW w:w="0" w:type="auto"/>
            <w:vAlign w:val="center"/>
          </w:tcPr>
          <w:p w14:paraId="1442A7D2" w14:textId="77777777" w:rsidR="00635739" w:rsidRDefault="00406C14">
            <w:r>
              <w:t>2025-06-02</w:t>
            </w:r>
          </w:p>
        </w:tc>
      </w:tr>
      <w:tr w:rsidR="00635739" w14:paraId="33451AB2" w14:textId="77777777">
        <w:tc>
          <w:tcPr>
            <w:tcW w:w="0" w:type="auto"/>
            <w:vAlign w:val="center"/>
          </w:tcPr>
          <w:p w14:paraId="42120E07" w14:textId="77777777" w:rsidR="00635739" w:rsidRDefault="00406C14">
            <w:r>
              <w:rPr>
                <w:b/>
              </w:rPr>
              <w:t>Lead Person/Position</w:t>
            </w:r>
          </w:p>
        </w:tc>
        <w:tc>
          <w:tcPr>
            <w:tcW w:w="0" w:type="auto"/>
            <w:vAlign w:val="center"/>
          </w:tcPr>
          <w:p w14:paraId="49B0F0FE" w14:textId="77777777" w:rsidR="00635739" w:rsidRDefault="00406C14">
            <w:r>
              <w:rPr>
                <w:b/>
              </w:rPr>
              <w:t>Material/Resources/Supports Needed</w:t>
            </w:r>
          </w:p>
        </w:tc>
        <w:tc>
          <w:tcPr>
            <w:tcW w:w="0" w:type="auto"/>
            <w:vAlign w:val="center"/>
          </w:tcPr>
          <w:p w14:paraId="241A20EF" w14:textId="77777777" w:rsidR="00635739" w:rsidRDefault="00406C14">
            <w:r>
              <w:rPr>
                <w:b/>
              </w:rPr>
              <w:t>PD Step?</w:t>
            </w:r>
          </w:p>
        </w:tc>
        <w:tc>
          <w:tcPr>
            <w:tcW w:w="0" w:type="auto"/>
            <w:vAlign w:val="center"/>
          </w:tcPr>
          <w:p w14:paraId="196E3071" w14:textId="77777777" w:rsidR="00635739" w:rsidRDefault="00635739"/>
        </w:tc>
      </w:tr>
      <w:tr w:rsidR="00635739" w14:paraId="40389CA8" w14:textId="77777777">
        <w:tc>
          <w:tcPr>
            <w:tcW w:w="0" w:type="auto"/>
            <w:vAlign w:val="center"/>
          </w:tcPr>
          <w:p w14:paraId="7D1DE89D" w14:textId="77777777" w:rsidR="00635739" w:rsidRDefault="00406C14">
            <w:r>
              <w:t xml:space="preserve">[C. </w:t>
            </w:r>
            <w:proofErr w:type="spellStart"/>
            <w:r>
              <w:t>Maiorino</w:t>
            </w:r>
            <w:proofErr w:type="spellEnd"/>
            <w:r>
              <w:t xml:space="preserve">, Matt Mandell, and Adam Hess} Instructional Coach/Principal/District Coach </w:t>
            </w:r>
          </w:p>
        </w:tc>
        <w:tc>
          <w:tcPr>
            <w:tcW w:w="0" w:type="auto"/>
            <w:vAlign w:val="center"/>
          </w:tcPr>
          <w:p w14:paraId="7F71D9F3" w14:textId="77777777" w:rsidR="00635739" w:rsidRDefault="00406C14">
            <w:r>
              <w:t>Evidence based strategy (EBS) guides, IU13 Field team support, math curriculum resources, STAR assessment, IU13 math professional development series</w:t>
            </w:r>
          </w:p>
        </w:tc>
        <w:tc>
          <w:tcPr>
            <w:tcW w:w="0" w:type="auto"/>
            <w:vAlign w:val="center"/>
          </w:tcPr>
          <w:p w14:paraId="4DC33656" w14:textId="77777777" w:rsidR="00635739" w:rsidRDefault="00406C14">
            <w:r>
              <w:t xml:space="preserve">Yes                                                                    </w:t>
            </w:r>
          </w:p>
        </w:tc>
        <w:tc>
          <w:tcPr>
            <w:tcW w:w="0" w:type="auto"/>
            <w:vAlign w:val="center"/>
          </w:tcPr>
          <w:p w14:paraId="55087335" w14:textId="77777777" w:rsidR="00635739" w:rsidRDefault="00635739"/>
        </w:tc>
      </w:tr>
      <w:tr w:rsidR="00635739" w14:paraId="243B02A9" w14:textId="77777777">
        <w:tc>
          <w:tcPr>
            <w:tcW w:w="0" w:type="auto"/>
            <w:gridSpan w:val="2"/>
            <w:vAlign w:val="center"/>
          </w:tcPr>
          <w:p w14:paraId="56DEC228" w14:textId="77777777" w:rsidR="00635739" w:rsidRDefault="00406C14">
            <w:r>
              <w:rPr>
                <w:b/>
              </w:rPr>
              <w:t>Action Step</w:t>
            </w:r>
          </w:p>
        </w:tc>
        <w:tc>
          <w:tcPr>
            <w:tcW w:w="0" w:type="auto"/>
            <w:gridSpan w:val="2"/>
            <w:vAlign w:val="center"/>
          </w:tcPr>
          <w:p w14:paraId="3ACB4C4D" w14:textId="77777777" w:rsidR="00635739" w:rsidRDefault="00406C14">
            <w:r>
              <w:rPr>
                <w:b/>
              </w:rPr>
              <w:t>Anticipated Start/Completion Date</w:t>
            </w:r>
          </w:p>
        </w:tc>
      </w:tr>
      <w:tr w:rsidR="00635739" w14:paraId="4F4BCF88" w14:textId="77777777">
        <w:tc>
          <w:tcPr>
            <w:tcW w:w="0" w:type="auto"/>
            <w:gridSpan w:val="2"/>
            <w:vAlign w:val="center"/>
          </w:tcPr>
          <w:p w14:paraId="06E1DB53" w14:textId="77777777" w:rsidR="00635739" w:rsidRDefault="00406C14">
            <w:r>
              <w:t xml:space="preserve">Provide Professional Development for small group instruction with an emphasis on teacher clarity. </w:t>
            </w:r>
          </w:p>
        </w:tc>
        <w:tc>
          <w:tcPr>
            <w:tcW w:w="0" w:type="auto"/>
            <w:vAlign w:val="center"/>
          </w:tcPr>
          <w:p w14:paraId="21A7AF09" w14:textId="77777777" w:rsidR="00635739" w:rsidRDefault="00406C14">
            <w:r>
              <w:t>2024-08-20</w:t>
            </w:r>
          </w:p>
        </w:tc>
        <w:tc>
          <w:tcPr>
            <w:tcW w:w="0" w:type="auto"/>
            <w:vAlign w:val="center"/>
          </w:tcPr>
          <w:p w14:paraId="38F2A25E" w14:textId="77777777" w:rsidR="00635739" w:rsidRDefault="00406C14">
            <w:r>
              <w:t>2025-06-02</w:t>
            </w:r>
          </w:p>
        </w:tc>
      </w:tr>
      <w:tr w:rsidR="00635739" w14:paraId="6361174D" w14:textId="77777777">
        <w:tc>
          <w:tcPr>
            <w:tcW w:w="0" w:type="auto"/>
            <w:vAlign w:val="center"/>
          </w:tcPr>
          <w:p w14:paraId="2A657703" w14:textId="77777777" w:rsidR="00635739" w:rsidRDefault="00406C14">
            <w:r>
              <w:rPr>
                <w:b/>
              </w:rPr>
              <w:t>Lead Person/Position</w:t>
            </w:r>
          </w:p>
        </w:tc>
        <w:tc>
          <w:tcPr>
            <w:tcW w:w="0" w:type="auto"/>
            <w:vAlign w:val="center"/>
          </w:tcPr>
          <w:p w14:paraId="1193896E" w14:textId="77777777" w:rsidR="00635739" w:rsidRDefault="00406C14">
            <w:r>
              <w:rPr>
                <w:b/>
              </w:rPr>
              <w:t>Material/Resources/Supports Needed</w:t>
            </w:r>
          </w:p>
        </w:tc>
        <w:tc>
          <w:tcPr>
            <w:tcW w:w="0" w:type="auto"/>
            <w:vAlign w:val="center"/>
          </w:tcPr>
          <w:p w14:paraId="640C048B" w14:textId="77777777" w:rsidR="00635739" w:rsidRDefault="00406C14">
            <w:r>
              <w:rPr>
                <w:b/>
              </w:rPr>
              <w:t>PD Step?</w:t>
            </w:r>
          </w:p>
        </w:tc>
        <w:tc>
          <w:tcPr>
            <w:tcW w:w="0" w:type="auto"/>
            <w:vAlign w:val="center"/>
          </w:tcPr>
          <w:p w14:paraId="3C17428E" w14:textId="77777777" w:rsidR="00635739" w:rsidRDefault="00635739"/>
        </w:tc>
      </w:tr>
      <w:tr w:rsidR="00635739" w14:paraId="7186E4EE" w14:textId="77777777">
        <w:tc>
          <w:tcPr>
            <w:tcW w:w="0" w:type="auto"/>
            <w:vAlign w:val="center"/>
          </w:tcPr>
          <w:p w14:paraId="1EC7DD63" w14:textId="77777777" w:rsidR="00635739" w:rsidRDefault="00406C14">
            <w:r>
              <w:t xml:space="preserve">[C. </w:t>
            </w:r>
            <w:proofErr w:type="spellStart"/>
            <w:r>
              <w:t>Maiorino</w:t>
            </w:r>
            <w:proofErr w:type="spellEnd"/>
            <w:r>
              <w:t xml:space="preserve">, Matt Mandell, and Adam Hess} Instructional Coach/ IU Administrative team </w:t>
            </w:r>
          </w:p>
        </w:tc>
        <w:tc>
          <w:tcPr>
            <w:tcW w:w="0" w:type="auto"/>
            <w:vAlign w:val="center"/>
          </w:tcPr>
          <w:p w14:paraId="7484CE77" w14:textId="77777777" w:rsidR="00635739" w:rsidRDefault="00406C14">
            <w:r>
              <w:t>Evidence based strategy (EBS) guides, IU13 Field team support, math curriculum resources, STAR assessment, IU13 math professional development series</w:t>
            </w:r>
          </w:p>
        </w:tc>
        <w:tc>
          <w:tcPr>
            <w:tcW w:w="0" w:type="auto"/>
            <w:vAlign w:val="center"/>
          </w:tcPr>
          <w:p w14:paraId="25F1B194" w14:textId="77777777" w:rsidR="00635739" w:rsidRDefault="00406C14">
            <w:r>
              <w:t xml:space="preserve">Yes                                                                    </w:t>
            </w:r>
          </w:p>
        </w:tc>
        <w:tc>
          <w:tcPr>
            <w:tcW w:w="0" w:type="auto"/>
            <w:vAlign w:val="center"/>
          </w:tcPr>
          <w:p w14:paraId="44364877" w14:textId="77777777" w:rsidR="00635739" w:rsidRDefault="00635739"/>
        </w:tc>
      </w:tr>
      <w:tr w:rsidR="00635739" w14:paraId="63D45455" w14:textId="77777777">
        <w:tc>
          <w:tcPr>
            <w:tcW w:w="0" w:type="auto"/>
            <w:gridSpan w:val="2"/>
            <w:vAlign w:val="center"/>
          </w:tcPr>
          <w:p w14:paraId="5F096749" w14:textId="77777777" w:rsidR="00635739" w:rsidRDefault="00406C14">
            <w:r>
              <w:rPr>
                <w:b/>
              </w:rPr>
              <w:t>Action Step</w:t>
            </w:r>
          </w:p>
        </w:tc>
        <w:tc>
          <w:tcPr>
            <w:tcW w:w="0" w:type="auto"/>
            <w:gridSpan w:val="2"/>
            <w:vAlign w:val="center"/>
          </w:tcPr>
          <w:p w14:paraId="06CC39DC" w14:textId="77777777" w:rsidR="00635739" w:rsidRDefault="00406C14">
            <w:r>
              <w:rPr>
                <w:b/>
              </w:rPr>
              <w:t>Anticipated Start/Completion Date</w:t>
            </w:r>
          </w:p>
        </w:tc>
      </w:tr>
      <w:tr w:rsidR="00635739" w14:paraId="38189990" w14:textId="77777777">
        <w:tc>
          <w:tcPr>
            <w:tcW w:w="0" w:type="auto"/>
            <w:gridSpan w:val="2"/>
            <w:vAlign w:val="center"/>
          </w:tcPr>
          <w:p w14:paraId="63B42F8C" w14:textId="77777777" w:rsidR="00635739" w:rsidRDefault="00406C14">
            <w:r>
              <w:t xml:space="preserve">Bi-monthly walkthrough focused on Evidence Based-Strategy </w:t>
            </w:r>
          </w:p>
        </w:tc>
        <w:tc>
          <w:tcPr>
            <w:tcW w:w="0" w:type="auto"/>
            <w:vAlign w:val="center"/>
          </w:tcPr>
          <w:p w14:paraId="1290F291" w14:textId="77777777" w:rsidR="00635739" w:rsidRDefault="00406C14">
            <w:r>
              <w:t>2024-08-20</w:t>
            </w:r>
          </w:p>
        </w:tc>
        <w:tc>
          <w:tcPr>
            <w:tcW w:w="0" w:type="auto"/>
            <w:vAlign w:val="center"/>
          </w:tcPr>
          <w:p w14:paraId="5DB65CF2" w14:textId="77777777" w:rsidR="00635739" w:rsidRDefault="00406C14">
            <w:r>
              <w:t>2025-06-02</w:t>
            </w:r>
          </w:p>
        </w:tc>
      </w:tr>
      <w:tr w:rsidR="00635739" w14:paraId="1FB73DD0" w14:textId="77777777">
        <w:tc>
          <w:tcPr>
            <w:tcW w:w="0" w:type="auto"/>
            <w:vAlign w:val="center"/>
          </w:tcPr>
          <w:p w14:paraId="22C80780" w14:textId="77777777" w:rsidR="00635739" w:rsidRDefault="00406C14">
            <w:r>
              <w:rPr>
                <w:b/>
              </w:rPr>
              <w:t>Lead Person/Position</w:t>
            </w:r>
          </w:p>
        </w:tc>
        <w:tc>
          <w:tcPr>
            <w:tcW w:w="0" w:type="auto"/>
            <w:vAlign w:val="center"/>
          </w:tcPr>
          <w:p w14:paraId="6ED47956" w14:textId="77777777" w:rsidR="00635739" w:rsidRDefault="00406C14">
            <w:r>
              <w:rPr>
                <w:b/>
              </w:rPr>
              <w:t>Material/Resources/Supports Needed</w:t>
            </w:r>
          </w:p>
        </w:tc>
        <w:tc>
          <w:tcPr>
            <w:tcW w:w="0" w:type="auto"/>
            <w:vAlign w:val="center"/>
          </w:tcPr>
          <w:p w14:paraId="683FCF27" w14:textId="77777777" w:rsidR="00635739" w:rsidRDefault="00406C14">
            <w:r>
              <w:rPr>
                <w:b/>
              </w:rPr>
              <w:t>PD Step?</w:t>
            </w:r>
          </w:p>
        </w:tc>
        <w:tc>
          <w:tcPr>
            <w:tcW w:w="0" w:type="auto"/>
            <w:vAlign w:val="center"/>
          </w:tcPr>
          <w:p w14:paraId="72FAEF32" w14:textId="77777777" w:rsidR="00635739" w:rsidRDefault="00635739"/>
        </w:tc>
      </w:tr>
      <w:tr w:rsidR="00635739" w14:paraId="35751A73" w14:textId="77777777">
        <w:tc>
          <w:tcPr>
            <w:tcW w:w="0" w:type="auto"/>
            <w:vAlign w:val="center"/>
          </w:tcPr>
          <w:p w14:paraId="53CB1693" w14:textId="77777777" w:rsidR="00635739" w:rsidRDefault="00406C14">
            <w:r>
              <w:t xml:space="preserve">[Jazmin Torres] Principal/Instructional coach </w:t>
            </w:r>
          </w:p>
        </w:tc>
        <w:tc>
          <w:tcPr>
            <w:tcW w:w="0" w:type="auto"/>
            <w:vAlign w:val="center"/>
          </w:tcPr>
          <w:p w14:paraId="312DE037" w14:textId="77777777" w:rsidR="00635739" w:rsidRDefault="00406C14">
            <w:r>
              <w:t xml:space="preserve">Walkthrough instrument, </w:t>
            </w:r>
            <w:proofErr w:type="gramStart"/>
            <w:r>
              <w:t>evidence based</w:t>
            </w:r>
            <w:proofErr w:type="gramEnd"/>
            <w:r>
              <w:t xml:space="preserve"> strategy (EBS) guides, IU13 Field team support, math curriculum resources, STAR assessment, IU13 math professional development series</w:t>
            </w:r>
          </w:p>
        </w:tc>
        <w:tc>
          <w:tcPr>
            <w:tcW w:w="0" w:type="auto"/>
            <w:vAlign w:val="center"/>
          </w:tcPr>
          <w:p w14:paraId="47FF7D84" w14:textId="77777777" w:rsidR="00635739" w:rsidRDefault="00406C14">
            <w:r>
              <w:t xml:space="preserve">No                                                                    </w:t>
            </w:r>
          </w:p>
        </w:tc>
        <w:tc>
          <w:tcPr>
            <w:tcW w:w="0" w:type="auto"/>
            <w:vAlign w:val="center"/>
          </w:tcPr>
          <w:p w14:paraId="2F7EFB22" w14:textId="77777777" w:rsidR="00635739" w:rsidRDefault="00635739"/>
        </w:tc>
      </w:tr>
      <w:tr w:rsidR="00635739" w14:paraId="61F3F74E" w14:textId="77777777">
        <w:tc>
          <w:tcPr>
            <w:tcW w:w="0" w:type="auto"/>
            <w:gridSpan w:val="2"/>
            <w:vAlign w:val="center"/>
          </w:tcPr>
          <w:p w14:paraId="6884721C" w14:textId="77777777" w:rsidR="00635739" w:rsidRDefault="00406C14">
            <w:r>
              <w:rPr>
                <w:b/>
              </w:rPr>
              <w:t>Action Step</w:t>
            </w:r>
          </w:p>
        </w:tc>
        <w:tc>
          <w:tcPr>
            <w:tcW w:w="0" w:type="auto"/>
            <w:gridSpan w:val="2"/>
            <w:vAlign w:val="center"/>
          </w:tcPr>
          <w:p w14:paraId="3C1A8F30" w14:textId="77777777" w:rsidR="00635739" w:rsidRDefault="00406C14">
            <w:r>
              <w:rPr>
                <w:b/>
              </w:rPr>
              <w:t>Anticipated Start/Completion Date</w:t>
            </w:r>
          </w:p>
        </w:tc>
      </w:tr>
      <w:tr w:rsidR="00635739" w14:paraId="6FC73A6B" w14:textId="77777777">
        <w:tc>
          <w:tcPr>
            <w:tcW w:w="0" w:type="auto"/>
            <w:gridSpan w:val="2"/>
            <w:vAlign w:val="center"/>
          </w:tcPr>
          <w:p w14:paraId="6763677D" w14:textId="77777777" w:rsidR="00635739" w:rsidRDefault="00406C14">
            <w:r>
              <w:t xml:space="preserve">Conduct monthly Professional Development on best practices and strategies to support ELD and learning support </w:t>
            </w:r>
            <w:r>
              <w:lastRenderedPageBreak/>
              <w:t xml:space="preserve">students. </w:t>
            </w:r>
          </w:p>
        </w:tc>
        <w:tc>
          <w:tcPr>
            <w:tcW w:w="0" w:type="auto"/>
            <w:vAlign w:val="center"/>
          </w:tcPr>
          <w:p w14:paraId="6B8625C9" w14:textId="77777777" w:rsidR="00635739" w:rsidRDefault="00406C14">
            <w:r>
              <w:lastRenderedPageBreak/>
              <w:t>2024-08-</w:t>
            </w:r>
            <w:r>
              <w:lastRenderedPageBreak/>
              <w:t>20</w:t>
            </w:r>
          </w:p>
        </w:tc>
        <w:tc>
          <w:tcPr>
            <w:tcW w:w="0" w:type="auto"/>
            <w:vAlign w:val="center"/>
          </w:tcPr>
          <w:p w14:paraId="14648822" w14:textId="77777777" w:rsidR="00635739" w:rsidRDefault="00406C14">
            <w:r>
              <w:lastRenderedPageBreak/>
              <w:t>2025-06-</w:t>
            </w:r>
            <w:r>
              <w:lastRenderedPageBreak/>
              <w:t>02</w:t>
            </w:r>
          </w:p>
        </w:tc>
      </w:tr>
      <w:tr w:rsidR="00635739" w14:paraId="1415A01D" w14:textId="77777777">
        <w:tc>
          <w:tcPr>
            <w:tcW w:w="0" w:type="auto"/>
            <w:vAlign w:val="center"/>
          </w:tcPr>
          <w:p w14:paraId="4919124E" w14:textId="77777777" w:rsidR="00635739" w:rsidRDefault="00406C14">
            <w:r>
              <w:rPr>
                <w:b/>
              </w:rPr>
              <w:lastRenderedPageBreak/>
              <w:t>Lead Person/Position</w:t>
            </w:r>
          </w:p>
        </w:tc>
        <w:tc>
          <w:tcPr>
            <w:tcW w:w="0" w:type="auto"/>
            <w:vAlign w:val="center"/>
          </w:tcPr>
          <w:p w14:paraId="61E028B4" w14:textId="77777777" w:rsidR="00635739" w:rsidRDefault="00406C14">
            <w:r>
              <w:rPr>
                <w:b/>
              </w:rPr>
              <w:t>Material/Resources/Supports Needed</w:t>
            </w:r>
          </w:p>
        </w:tc>
        <w:tc>
          <w:tcPr>
            <w:tcW w:w="0" w:type="auto"/>
            <w:vAlign w:val="center"/>
          </w:tcPr>
          <w:p w14:paraId="6F867095" w14:textId="77777777" w:rsidR="00635739" w:rsidRDefault="00406C14">
            <w:r>
              <w:rPr>
                <w:b/>
              </w:rPr>
              <w:t>PD Step?</w:t>
            </w:r>
          </w:p>
        </w:tc>
        <w:tc>
          <w:tcPr>
            <w:tcW w:w="0" w:type="auto"/>
            <w:vAlign w:val="center"/>
          </w:tcPr>
          <w:p w14:paraId="1399F340" w14:textId="77777777" w:rsidR="00635739" w:rsidRDefault="00635739"/>
        </w:tc>
      </w:tr>
      <w:tr w:rsidR="00635739" w14:paraId="5F76A43C" w14:textId="77777777">
        <w:tc>
          <w:tcPr>
            <w:tcW w:w="0" w:type="auto"/>
            <w:vAlign w:val="center"/>
          </w:tcPr>
          <w:p w14:paraId="1CAC456A" w14:textId="77777777" w:rsidR="00635739" w:rsidRDefault="00406C14">
            <w:r>
              <w:t>ELD BC, Instructional Coach, ESS, District Coach [Miguel Antunes]</w:t>
            </w:r>
          </w:p>
        </w:tc>
        <w:tc>
          <w:tcPr>
            <w:tcW w:w="0" w:type="auto"/>
            <w:vAlign w:val="center"/>
          </w:tcPr>
          <w:p w14:paraId="17EFB4EC" w14:textId="77777777" w:rsidR="00635739" w:rsidRDefault="00406C14">
            <w:r>
              <w:t xml:space="preserve">ELD "best practices" information, </w:t>
            </w:r>
            <w:proofErr w:type="gramStart"/>
            <w:r>
              <w:t>evidence based</w:t>
            </w:r>
            <w:proofErr w:type="gramEnd"/>
            <w:r>
              <w:t xml:space="preserve"> strategy (EBS) guides, IU13 Field team support, math curriculum resources, STAR assessment, IU13 math professional development series</w:t>
            </w:r>
          </w:p>
        </w:tc>
        <w:tc>
          <w:tcPr>
            <w:tcW w:w="0" w:type="auto"/>
            <w:vAlign w:val="center"/>
          </w:tcPr>
          <w:p w14:paraId="61FC8B2A" w14:textId="77777777" w:rsidR="00635739" w:rsidRDefault="00406C14">
            <w:r>
              <w:t xml:space="preserve">Yes                                                                    </w:t>
            </w:r>
          </w:p>
        </w:tc>
        <w:tc>
          <w:tcPr>
            <w:tcW w:w="0" w:type="auto"/>
            <w:vAlign w:val="center"/>
          </w:tcPr>
          <w:p w14:paraId="3073A466" w14:textId="77777777" w:rsidR="00635739" w:rsidRDefault="00635739"/>
        </w:tc>
      </w:tr>
      <w:tr w:rsidR="00635739" w14:paraId="37E6B396" w14:textId="77777777">
        <w:tc>
          <w:tcPr>
            <w:tcW w:w="0" w:type="auto"/>
            <w:gridSpan w:val="2"/>
            <w:vAlign w:val="center"/>
          </w:tcPr>
          <w:p w14:paraId="65878110" w14:textId="77777777" w:rsidR="00635739" w:rsidRDefault="00406C14">
            <w:r>
              <w:rPr>
                <w:b/>
              </w:rPr>
              <w:t>Action Step</w:t>
            </w:r>
          </w:p>
        </w:tc>
        <w:tc>
          <w:tcPr>
            <w:tcW w:w="0" w:type="auto"/>
            <w:gridSpan w:val="2"/>
            <w:vAlign w:val="center"/>
          </w:tcPr>
          <w:p w14:paraId="1A6F38E7" w14:textId="77777777" w:rsidR="00635739" w:rsidRDefault="00406C14">
            <w:r>
              <w:rPr>
                <w:b/>
              </w:rPr>
              <w:t>Anticipated Start/Completion Date</w:t>
            </w:r>
          </w:p>
        </w:tc>
      </w:tr>
      <w:tr w:rsidR="00635739" w14:paraId="6E5EA756" w14:textId="77777777">
        <w:tc>
          <w:tcPr>
            <w:tcW w:w="0" w:type="auto"/>
            <w:gridSpan w:val="2"/>
            <w:vAlign w:val="center"/>
          </w:tcPr>
          <w:p w14:paraId="288447C7" w14:textId="77777777" w:rsidR="00635739" w:rsidRDefault="00406C14">
            <w:r>
              <w:t xml:space="preserve">Daily- local award systems for students who attend regularly Weekly- School Based team will track the Chronically Absent students and make contact home to parents and caregivers </w:t>
            </w:r>
          </w:p>
        </w:tc>
        <w:tc>
          <w:tcPr>
            <w:tcW w:w="0" w:type="auto"/>
            <w:vAlign w:val="center"/>
          </w:tcPr>
          <w:p w14:paraId="75C25F4D" w14:textId="77777777" w:rsidR="00635739" w:rsidRDefault="00406C14">
            <w:r>
              <w:t>2024-08-20</w:t>
            </w:r>
          </w:p>
        </w:tc>
        <w:tc>
          <w:tcPr>
            <w:tcW w:w="0" w:type="auto"/>
            <w:vAlign w:val="center"/>
          </w:tcPr>
          <w:p w14:paraId="3CCF0E26" w14:textId="77777777" w:rsidR="00635739" w:rsidRDefault="00406C14">
            <w:r>
              <w:t>2025-06-02</w:t>
            </w:r>
          </w:p>
        </w:tc>
      </w:tr>
      <w:tr w:rsidR="00635739" w14:paraId="4B2EA3A6" w14:textId="77777777">
        <w:tc>
          <w:tcPr>
            <w:tcW w:w="0" w:type="auto"/>
            <w:vAlign w:val="center"/>
          </w:tcPr>
          <w:p w14:paraId="40467EC9" w14:textId="77777777" w:rsidR="00635739" w:rsidRDefault="00406C14">
            <w:r>
              <w:rPr>
                <w:b/>
              </w:rPr>
              <w:t>Lead Person/Position</w:t>
            </w:r>
          </w:p>
        </w:tc>
        <w:tc>
          <w:tcPr>
            <w:tcW w:w="0" w:type="auto"/>
            <w:vAlign w:val="center"/>
          </w:tcPr>
          <w:p w14:paraId="6B7AB81D" w14:textId="77777777" w:rsidR="00635739" w:rsidRDefault="00406C14">
            <w:r>
              <w:rPr>
                <w:b/>
              </w:rPr>
              <w:t>Material/Resources/Supports Needed</w:t>
            </w:r>
          </w:p>
        </w:tc>
        <w:tc>
          <w:tcPr>
            <w:tcW w:w="0" w:type="auto"/>
            <w:vAlign w:val="center"/>
          </w:tcPr>
          <w:p w14:paraId="5DF61B3B" w14:textId="77777777" w:rsidR="00635739" w:rsidRDefault="00406C14">
            <w:r>
              <w:rPr>
                <w:b/>
              </w:rPr>
              <w:t>PD Step?</w:t>
            </w:r>
          </w:p>
        </w:tc>
        <w:tc>
          <w:tcPr>
            <w:tcW w:w="0" w:type="auto"/>
            <w:vAlign w:val="center"/>
          </w:tcPr>
          <w:p w14:paraId="457F9973" w14:textId="77777777" w:rsidR="00635739" w:rsidRDefault="00635739"/>
        </w:tc>
      </w:tr>
      <w:tr w:rsidR="00635739" w14:paraId="0519A2FC" w14:textId="77777777">
        <w:tc>
          <w:tcPr>
            <w:tcW w:w="0" w:type="auto"/>
            <w:vAlign w:val="center"/>
          </w:tcPr>
          <w:p w14:paraId="5748ED19" w14:textId="77777777" w:rsidR="00635739" w:rsidRDefault="00406C14">
            <w:r>
              <w:t xml:space="preserve">[S. </w:t>
            </w:r>
            <w:proofErr w:type="spellStart"/>
            <w:r>
              <w:t>Vanwyngarten</w:t>
            </w:r>
            <w:proofErr w:type="spellEnd"/>
            <w:r>
              <w:t xml:space="preserve">] School Social Worker and Counselors </w:t>
            </w:r>
          </w:p>
        </w:tc>
        <w:tc>
          <w:tcPr>
            <w:tcW w:w="0" w:type="auto"/>
            <w:vAlign w:val="center"/>
          </w:tcPr>
          <w:p w14:paraId="23BCB119" w14:textId="77777777" w:rsidR="00635739" w:rsidRDefault="00406C14">
            <w:r>
              <w:t>Synergy Dashboard</w:t>
            </w:r>
          </w:p>
        </w:tc>
        <w:tc>
          <w:tcPr>
            <w:tcW w:w="0" w:type="auto"/>
            <w:vAlign w:val="center"/>
          </w:tcPr>
          <w:p w14:paraId="18E2DDD5" w14:textId="77777777" w:rsidR="00635739" w:rsidRDefault="00406C14">
            <w:r>
              <w:t xml:space="preserve">No                                                                    </w:t>
            </w:r>
          </w:p>
        </w:tc>
        <w:tc>
          <w:tcPr>
            <w:tcW w:w="0" w:type="auto"/>
            <w:vAlign w:val="center"/>
          </w:tcPr>
          <w:p w14:paraId="5264EE5F" w14:textId="77777777" w:rsidR="00635739" w:rsidRDefault="00635739"/>
        </w:tc>
      </w:tr>
      <w:tr w:rsidR="00635739" w14:paraId="2F87E698" w14:textId="77777777">
        <w:tc>
          <w:tcPr>
            <w:tcW w:w="0" w:type="auto"/>
            <w:gridSpan w:val="2"/>
            <w:vAlign w:val="center"/>
          </w:tcPr>
          <w:p w14:paraId="438E4350" w14:textId="77777777" w:rsidR="00635739" w:rsidRDefault="00406C14">
            <w:r>
              <w:rPr>
                <w:b/>
              </w:rPr>
              <w:t>Action Step</w:t>
            </w:r>
          </w:p>
        </w:tc>
        <w:tc>
          <w:tcPr>
            <w:tcW w:w="0" w:type="auto"/>
            <w:gridSpan w:val="2"/>
            <w:vAlign w:val="center"/>
          </w:tcPr>
          <w:p w14:paraId="43B91C85" w14:textId="77777777" w:rsidR="00635739" w:rsidRDefault="00406C14">
            <w:r>
              <w:rPr>
                <w:b/>
              </w:rPr>
              <w:t>Anticipated Start/Completion Date</w:t>
            </w:r>
          </w:p>
        </w:tc>
      </w:tr>
      <w:tr w:rsidR="00635739" w14:paraId="4AD67591" w14:textId="77777777">
        <w:tc>
          <w:tcPr>
            <w:tcW w:w="0" w:type="auto"/>
            <w:gridSpan w:val="2"/>
            <w:vAlign w:val="center"/>
          </w:tcPr>
          <w:p w14:paraId="0BA62B9D" w14:textId="77777777" w:rsidR="00635739" w:rsidRDefault="00406C14">
            <w:r>
              <w:t>Students scoring below basic will grow their scaled score by 20pts in each of the quarterly assessments</w:t>
            </w:r>
          </w:p>
        </w:tc>
        <w:tc>
          <w:tcPr>
            <w:tcW w:w="0" w:type="auto"/>
            <w:vAlign w:val="center"/>
          </w:tcPr>
          <w:p w14:paraId="00E3EA13" w14:textId="77777777" w:rsidR="00635739" w:rsidRDefault="00406C14">
            <w:r>
              <w:t>2024-08-28</w:t>
            </w:r>
          </w:p>
        </w:tc>
        <w:tc>
          <w:tcPr>
            <w:tcW w:w="0" w:type="auto"/>
            <w:vAlign w:val="center"/>
          </w:tcPr>
          <w:p w14:paraId="42978BAE" w14:textId="77777777" w:rsidR="00635739" w:rsidRDefault="00406C14">
            <w:r>
              <w:t>2025-06-02</w:t>
            </w:r>
          </w:p>
        </w:tc>
      </w:tr>
      <w:tr w:rsidR="00635739" w14:paraId="3BE9719D" w14:textId="77777777">
        <w:tc>
          <w:tcPr>
            <w:tcW w:w="0" w:type="auto"/>
            <w:vAlign w:val="center"/>
          </w:tcPr>
          <w:p w14:paraId="20691B70" w14:textId="77777777" w:rsidR="00635739" w:rsidRDefault="00406C14">
            <w:r>
              <w:rPr>
                <w:b/>
              </w:rPr>
              <w:t>Lead Person/Position</w:t>
            </w:r>
          </w:p>
        </w:tc>
        <w:tc>
          <w:tcPr>
            <w:tcW w:w="0" w:type="auto"/>
            <w:vAlign w:val="center"/>
          </w:tcPr>
          <w:p w14:paraId="7B4E5068" w14:textId="77777777" w:rsidR="00635739" w:rsidRDefault="00406C14">
            <w:r>
              <w:rPr>
                <w:b/>
              </w:rPr>
              <w:t>Material/Resources/Supports Needed</w:t>
            </w:r>
          </w:p>
        </w:tc>
        <w:tc>
          <w:tcPr>
            <w:tcW w:w="0" w:type="auto"/>
            <w:vAlign w:val="center"/>
          </w:tcPr>
          <w:p w14:paraId="066F92E1" w14:textId="77777777" w:rsidR="00635739" w:rsidRDefault="00406C14">
            <w:r>
              <w:rPr>
                <w:b/>
              </w:rPr>
              <w:t>PD Step?</w:t>
            </w:r>
          </w:p>
        </w:tc>
        <w:tc>
          <w:tcPr>
            <w:tcW w:w="0" w:type="auto"/>
            <w:vAlign w:val="center"/>
          </w:tcPr>
          <w:p w14:paraId="01628733" w14:textId="77777777" w:rsidR="00635739" w:rsidRDefault="00635739"/>
        </w:tc>
      </w:tr>
      <w:tr w:rsidR="00635739" w14:paraId="63503EB6" w14:textId="77777777">
        <w:tc>
          <w:tcPr>
            <w:tcW w:w="0" w:type="auto"/>
            <w:vAlign w:val="center"/>
          </w:tcPr>
          <w:p w14:paraId="05B875D2" w14:textId="77777777" w:rsidR="00635739" w:rsidRDefault="00406C14">
            <w:r>
              <w:t>[Jazmin Torres] Principal</w:t>
            </w:r>
          </w:p>
        </w:tc>
        <w:tc>
          <w:tcPr>
            <w:tcW w:w="0" w:type="auto"/>
            <w:vAlign w:val="center"/>
          </w:tcPr>
          <w:p w14:paraId="108CB9CE" w14:textId="77777777" w:rsidR="00635739" w:rsidRDefault="00406C14">
            <w:r>
              <w:t>STAR</w:t>
            </w:r>
          </w:p>
        </w:tc>
        <w:tc>
          <w:tcPr>
            <w:tcW w:w="0" w:type="auto"/>
            <w:vAlign w:val="center"/>
          </w:tcPr>
          <w:p w14:paraId="01C0D660" w14:textId="77777777" w:rsidR="00635739" w:rsidRDefault="00406C14">
            <w:r>
              <w:t xml:space="preserve">No                                                                    </w:t>
            </w:r>
          </w:p>
        </w:tc>
        <w:tc>
          <w:tcPr>
            <w:tcW w:w="0" w:type="auto"/>
            <w:vAlign w:val="center"/>
          </w:tcPr>
          <w:p w14:paraId="5DECDFBD" w14:textId="77777777" w:rsidR="00635739" w:rsidRDefault="00635739"/>
        </w:tc>
      </w:tr>
      <w:tr w:rsidR="00635739" w14:paraId="6E4EBEB1" w14:textId="77777777">
        <w:tc>
          <w:tcPr>
            <w:tcW w:w="0" w:type="auto"/>
            <w:gridSpan w:val="2"/>
            <w:vAlign w:val="center"/>
          </w:tcPr>
          <w:p w14:paraId="1882AFED" w14:textId="77777777" w:rsidR="00635739" w:rsidRDefault="00406C14">
            <w:r>
              <w:rPr>
                <w:b/>
              </w:rPr>
              <w:t>Action Step</w:t>
            </w:r>
          </w:p>
        </w:tc>
        <w:tc>
          <w:tcPr>
            <w:tcW w:w="0" w:type="auto"/>
            <w:gridSpan w:val="2"/>
            <w:vAlign w:val="center"/>
          </w:tcPr>
          <w:p w14:paraId="68A3C879" w14:textId="77777777" w:rsidR="00635739" w:rsidRDefault="00406C14">
            <w:r>
              <w:rPr>
                <w:b/>
              </w:rPr>
              <w:t>Anticipated Start/Completion Date</w:t>
            </w:r>
          </w:p>
        </w:tc>
      </w:tr>
      <w:tr w:rsidR="00635739" w14:paraId="0BC38B9C" w14:textId="77777777">
        <w:tc>
          <w:tcPr>
            <w:tcW w:w="0" w:type="auto"/>
            <w:gridSpan w:val="2"/>
            <w:vAlign w:val="center"/>
          </w:tcPr>
          <w:p w14:paraId="5DF68C5A" w14:textId="77777777" w:rsidR="00635739" w:rsidRDefault="00406C14">
            <w:r>
              <w:t>Students scoring basic will grow their scaled score by 15 pts in each of the quarterly assessments</w:t>
            </w:r>
          </w:p>
        </w:tc>
        <w:tc>
          <w:tcPr>
            <w:tcW w:w="0" w:type="auto"/>
            <w:vAlign w:val="center"/>
          </w:tcPr>
          <w:p w14:paraId="567342DE" w14:textId="77777777" w:rsidR="00635739" w:rsidRDefault="00406C14">
            <w:r>
              <w:t>2024-08-28</w:t>
            </w:r>
          </w:p>
        </w:tc>
        <w:tc>
          <w:tcPr>
            <w:tcW w:w="0" w:type="auto"/>
            <w:vAlign w:val="center"/>
          </w:tcPr>
          <w:p w14:paraId="1ED92740" w14:textId="77777777" w:rsidR="00635739" w:rsidRDefault="00406C14">
            <w:r>
              <w:t>2025-06-02</w:t>
            </w:r>
          </w:p>
        </w:tc>
      </w:tr>
      <w:tr w:rsidR="00635739" w14:paraId="1ED4DAE2" w14:textId="77777777">
        <w:tc>
          <w:tcPr>
            <w:tcW w:w="0" w:type="auto"/>
            <w:vAlign w:val="center"/>
          </w:tcPr>
          <w:p w14:paraId="67CF8C7A" w14:textId="77777777" w:rsidR="00635739" w:rsidRDefault="00406C14">
            <w:r>
              <w:rPr>
                <w:b/>
              </w:rPr>
              <w:t>Lead Person/Position</w:t>
            </w:r>
          </w:p>
        </w:tc>
        <w:tc>
          <w:tcPr>
            <w:tcW w:w="0" w:type="auto"/>
            <w:vAlign w:val="center"/>
          </w:tcPr>
          <w:p w14:paraId="204D15FD" w14:textId="77777777" w:rsidR="00635739" w:rsidRDefault="00406C14">
            <w:r>
              <w:rPr>
                <w:b/>
              </w:rPr>
              <w:t>Material/Resources/Supports Needed</w:t>
            </w:r>
          </w:p>
        </w:tc>
        <w:tc>
          <w:tcPr>
            <w:tcW w:w="0" w:type="auto"/>
            <w:vAlign w:val="center"/>
          </w:tcPr>
          <w:p w14:paraId="48515371" w14:textId="77777777" w:rsidR="00635739" w:rsidRDefault="00406C14">
            <w:r>
              <w:rPr>
                <w:b/>
              </w:rPr>
              <w:t>PD Step?</w:t>
            </w:r>
          </w:p>
        </w:tc>
        <w:tc>
          <w:tcPr>
            <w:tcW w:w="0" w:type="auto"/>
            <w:vAlign w:val="center"/>
          </w:tcPr>
          <w:p w14:paraId="72FAE94B" w14:textId="77777777" w:rsidR="00635739" w:rsidRDefault="00635739"/>
        </w:tc>
      </w:tr>
      <w:tr w:rsidR="00635739" w14:paraId="4B8FA7EB" w14:textId="77777777">
        <w:tc>
          <w:tcPr>
            <w:tcW w:w="0" w:type="auto"/>
            <w:vAlign w:val="center"/>
          </w:tcPr>
          <w:p w14:paraId="66DDD482" w14:textId="77777777" w:rsidR="00635739" w:rsidRDefault="00406C14">
            <w:r>
              <w:t>[Jazmin Torres] Principal</w:t>
            </w:r>
          </w:p>
        </w:tc>
        <w:tc>
          <w:tcPr>
            <w:tcW w:w="0" w:type="auto"/>
            <w:vAlign w:val="center"/>
          </w:tcPr>
          <w:p w14:paraId="672E7935" w14:textId="77777777" w:rsidR="00635739" w:rsidRDefault="00406C14">
            <w:r>
              <w:t>STAR</w:t>
            </w:r>
          </w:p>
        </w:tc>
        <w:tc>
          <w:tcPr>
            <w:tcW w:w="0" w:type="auto"/>
            <w:vAlign w:val="center"/>
          </w:tcPr>
          <w:p w14:paraId="7CECDB5D" w14:textId="77777777" w:rsidR="00635739" w:rsidRDefault="00406C14">
            <w:r>
              <w:t xml:space="preserve">No                                                                    </w:t>
            </w:r>
          </w:p>
        </w:tc>
        <w:tc>
          <w:tcPr>
            <w:tcW w:w="0" w:type="auto"/>
            <w:vAlign w:val="center"/>
          </w:tcPr>
          <w:p w14:paraId="25A87B51" w14:textId="77777777" w:rsidR="00635739" w:rsidRDefault="00635739"/>
        </w:tc>
      </w:tr>
      <w:tr w:rsidR="00635739" w14:paraId="7B528D2A" w14:textId="77777777">
        <w:tc>
          <w:tcPr>
            <w:tcW w:w="0" w:type="auto"/>
            <w:gridSpan w:val="2"/>
            <w:vAlign w:val="center"/>
          </w:tcPr>
          <w:p w14:paraId="6129C5E0" w14:textId="77777777" w:rsidR="00635739" w:rsidRDefault="00406C14">
            <w:r>
              <w:rPr>
                <w:b/>
              </w:rPr>
              <w:t>Action Step</w:t>
            </w:r>
          </w:p>
        </w:tc>
        <w:tc>
          <w:tcPr>
            <w:tcW w:w="0" w:type="auto"/>
            <w:gridSpan w:val="2"/>
            <w:vAlign w:val="center"/>
          </w:tcPr>
          <w:p w14:paraId="1A99049C" w14:textId="77777777" w:rsidR="00635739" w:rsidRDefault="00406C14">
            <w:r>
              <w:rPr>
                <w:b/>
              </w:rPr>
              <w:t>Anticipated Start/Completion Date</w:t>
            </w:r>
          </w:p>
        </w:tc>
      </w:tr>
      <w:tr w:rsidR="00635739" w14:paraId="559B8755" w14:textId="77777777">
        <w:tc>
          <w:tcPr>
            <w:tcW w:w="0" w:type="auto"/>
            <w:gridSpan w:val="2"/>
            <w:vAlign w:val="center"/>
          </w:tcPr>
          <w:p w14:paraId="28FE82D0" w14:textId="77777777" w:rsidR="00635739" w:rsidRDefault="00406C14">
            <w:r>
              <w:t>Students scoring proficient/advanced will grow their scaled score by 10pts in each of the quarterly assessments</w:t>
            </w:r>
          </w:p>
        </w:tc>
        <w:tc>
          <w:tcPr>
            <w:tcW w:w="0" w:type="auto"/>
            <w:vAlign w:val="center"/>
          </w:tcPr>
          <w:p w14:paraId="46ED3776" w14:textId="77777777" w:rsidR="00635739" w:rsidRDefault="00406C14">
            <w:r>
              <w:t>2024-08-28</w:t>
            </w:r>
          </w:p>
        </w:tc>
        <w:tc>
          <w:tcPr>
            <w:tcW w:w="0" w:type="auto"/>
            <w:vAlign w:val="center"/>
          </w:tcPr>
          <w:p w14:paraId="157571CD" w14:textId="77777777" w:rsidR="00635739" w:rsidRDefault="00406C14">
            <w:r>
              <w:t>2025-06-02</w:t>
            </w:r>
          </w:p>
        </w:tc>
      </w:tr>
      <w:tr w:rsidR="00635739" w14:paraId="7FF99001" w14:textId="77777777">
        <w:tc>
          <w:tcPr>
            <w:tcW w:w="0" w:type="auto"/>
            <w:vAlign w:val="center"/>
          </w:tcPr>
          <w:p w14:paraId="4AA3BB1E" w14:textId="77777777" w:rsidR="00635739" w:rsidRDefault="00406C14">
            <w:r>
              <w:rPr>
                <w:b/>
              </w:rPr>
              <w:t>Lead Person/Position</w:t>
            </w:r>
          </w:p>
        </w:tc>
        <w:tc>
          <w:tcPr>
            <w:tcW w:w="0" w:type="auto"/>
            <w:vAlign w:val="center"/>
          </w:tcPr>
          <w:p w14:paraId="064E55AE" w14:textId="77777777" w:rsidR="00635739" w:rsidRDefault="00406C14">
            <w:r>
              <w:rPr>
                <w:b/>
              </w:rPr>
              <w:t>Material/Resources/Supports Needed</w:t>
            </w:r>
          </w:p>
        </w:tc>
        <w:tc>
          <w:tcPr>
            <w:tcW w:w="0" w:type="auto"/>
            <w:vAlign w:val="center"/>
          </w:tcPr>
          <w:p w14:paraId="06399748" w14:textId="77777777" w:rsidR="00635739" w:rsidRDefault="00406C14">
            <w:r>
              <w:rPr>
                <w:b/>
              </w:rPr>
              <w:t>PD Step?</w:t>
            </w:r>
          </w:p>
        </w:tc>
        <w:tc>
          <w:tcPr>
            <w:tcW w:w="0" w:type="auto"/>
            <w:vAlign w:val="center"/>
          </w:tcPr>
          <w:p w14:paraId="6A6D58EE" w14:textId="77777777" w:rsidR="00635739" w:rsidRDefault="00635739"/>
        </w:tc>
      </w:tr>
      <w:tr w:rsidR="00635739" w14:paraId="7C4DA0E2" w14:textId="77777777">
        <w:tc>
          <w:tcPr>
            <w:tcW w:w="0" w:type="auto"/>
            <w:vAlign w:val="center"/>
          </w:tcPr>
          <w:p w14:paraId="241665A2" w14:textId="77777777" w:rsidR="00635739" w:rsidRDefault="00406C14">
            <w:r>
              <w:t>[Jazmin Torres] Principal</w:t>
            </w:r>
          </w:p>
        </w:tc>
        <w:tc>
          <w:tcPr>
            <w:tcW w:w="0" w:type="auto"/>
            <w:vAlign w:val="center"/>
          </w:tcPr>
          <w:p w14:paraId="0A45C7A7" w14:textId="77777777" w:rsidR="00635739" w:rsidRDefault="00406C14">
            <w:r>
              <w:t>STAR</w:t>
            </w:r>
          </w:p>
        </w:tc>
        <w:tc>
          <w:tcPr>
            <w:tcW w:w="0" w:type="auto"/>
            <w:vAlign w:val="center"/>
          </w:tcPr>
          <w:p w14:paraId="3209164E" w14:textId="77777777" w:rsidR="00635739" w:rsidRDefault="00406C14">
            <w:r>
              <w:t xml:space="preserve">No                                                                    </w:t>
            </w:r>
          </w:p>
        </w:tc>
        <w:tc>
          <w:tcPr>
            <w:tcW w:w="0" w:type="auto"/>
            <w:vAlign w:val="center"/>
          </w:tcPr>
          <w:p w14:paraId="21A97080" w14:textId="77777777" w:rsidR="00635739" w:rsidRDefault="00635739"/>
        </w:tc>
      </w:tr>
      <w:tr w:rsidR="00635739" w14:paraId="771F9DB3" w14:textId="77777777">
        <w:tc>
          <w:tcPr>
            <w:tcW w:w="0" w:type="auto"/>
            <w:gridSpan w:val="2"/>
            <w:vAlign w:val="center"/>
          </w:tcPr>
          <w:p w14:paraId="4921FBC2" w14:textId="77777777" w:rsidR="00635739" w:rsidRDefault="00406C14">
            <w:r>
              <w:rPr>
                <w:b/>
              </w:rPr>
              <w:lastRenderedPageBreak/>
              <w:t>Action Step</w:t>
            </w:r>
          </w:p>
        </w:tc>
        <w:tc>
          <w:tcPr>
            <w:tcW w:w="0" w:type="auto"/>
            <w:gridSpan w:val="2"/>
            <w:vAlign w:val="center"/>
          </w:tcPr>
          <w:p w14:paraId="37C40C7B" w14:textId="77777777" w:rsidR="00635739" w:rsidRDefault="00406C14">
            <w:r>
              <w:rPr>
                <w:b/>
              </w:rPr>
              <w:t>Anticipated Start/Completion Date</w:t>
            </w:r>
          </w:p>
        </w:tc>
      </w:tr>
      <w:tr w:rsidR="00635739" w14:paraId="13356569" w14:textId="77777777">
        <w:tc>
          <w:tcPr>
            <w:tcW w:w="0" w:type="auto"/>
            <w:gridSpan w:val="2"/>
            <w:vAlign w:val="center"/>
          </w:tcPr>
          <w:p w14:paraId="12F1E620" w14:textId="77777777" w:rsidR="00635739" w:rsidRDefault="00406C14">
            <w:r>
              <w:t xml:space="preserve">One the school pulls/analyzes local STAR </w:t>
            </w:r>
            <w:proofErr w:type="gramStart"/>
            <w:r>
              <w:t>data,</w:t>
            </w:r>
            <w:proofErr w:type="gramEnd"/>
            <w:r>
              <w:t xml:space="preserve"> the interventionist will provide (MTSS) Tiered interventions.</w:t>
            </w:r>
          </w:p>
        </w:tc>
        <w:tc>
          <w:tcPr>
            <w:tcW w:w="0" w:type="auto"/>
            <w:vAlign w:val="center"/>
          </w:tcPr>
          <w:p w14:paraId="6516041B" w14:textId="77777777" w:rsidR="00635739" w:rsidRDefault="00406C14">
            <w:r>
              <w:t>2024-08-28</w:t>
            </w:r>
          </w:p>
        </w:tc>
        <w:tc>
          <w:tcPr>
            <w:tcW w:w="0" w:type="auto"/>
            <w:vAlign w:val="center"/>
          </w:tcPr>
          <w:p w14:paraId="18A87FA4" w14:textId="77777777" w:rsidR="00635739" w:rsidRDefault="00406C14">
            <w:r>
              <w:t>2024-06-05</w:t>
            </w:r>
          </w:p>
        </w:tc>
      </w:tr>
      <w:tr w:rsidR="00635739" w14:paraId="7DE3540C" w14:textId="77777777">
        <w:tc>
          <w:tcPr>
            <w:tcW w:w="0" w:type="auto"/>
            <w:vAlign w:val="center"/>
          </w:tcPr>
          <w:p w14:paraId="028034C8" w14:textId="77777777" w:rsidR="00635739" w:rsidRDefault="00406C14">
            <w:r>
              <w:rPr>
                <w:b/>
              </w:rPr>
              <w:t>Lead Person/Position</w:t>
            </w:r>
          </w:p>
        </w:tc>
        <w:tc>
          <w:tcPr>
            <w:tcW w:w="0" w:type="auto"/>
            <w:vAlign w:val="center"/>
          </w:tcPr>
          <w:p w14:paraId="0B7582A6" w14:textId="77777777" w:rsidR="00635739" w:rsidRDefault="00406C14">
            <w:r>
              <w:rPr>
                <w:b/>
              </w:rPr>
              <w:t>Material/Resources/Supports Needed</w:t>
            </w:r>
          </w:p>
        </w:tc>
        <w:tc>
          <w:tcPr>
            <w:tcW w:w="0" w:type="auto"/>
            <w:vAlign w:val="center"/>
          </w:tcPr>
          <w:p w14:paraId="3621D14E" w14:textId="77777777" w:rsidR="00635739" w:rsidRDefault="00406C14">
            <w:r>
              <w:rPr>
                <w:b/>
              </w:rPr>
              <w:t>PD Step?</w:t>
            </w:r>
          </w:p>
        </w:tc>
        <w:tc>
          <w:tcPr>
            <w:tcW w:w="0" w:type="auto"/>
            <w:vAlign w:val="center"/>
          </w:tcPr>
          <w:p w14:paraId="4A67743E" w14:textId="77777777" w:rsidR="00635739" w:rsidRDefault="00635739"/>
        </w:tc>
      </w:tr>
      <w:tr w:rsidR="00635739" w14:paraId="3C710482" w14:textId="77777777">
        <w:tc>
          <w:tcPr>
            <w:tcW w:w="0" w:type="auto"/>
            <w:vAlign w:val="center"/>
          </w:tcPr>
          <w:p w14:paraId="151C5549" w14:textId="77777777" w:rsidR="00635739" w:rsidRDefault="00406C14">
            <w:r>
              <w:t xml:space="preserve">[D. </w:t>
            </w:r>
            <w:proofErr w:type="spellStart"/>
            <w:r>
              <w:t>Hartranft</w:t>
            </w:r>
            <w:proofErr w:type="spellEnd"/>
            <w:r>
              <w:t>] Math Interventionist</w:t>
            </w:r>
          </w:p>
        </w:tc>
        <w:tc>
          <w:tcPr>
            <w:tcW w:w="0" w:type="auto"/>
            <w:vAlign w:val="center"/>
          </w:tcPr>
          <w:p w14:paraId="7B008DD5" w14:textId="77777777" w:rsidR="00635739" w:rsidRDefault="00406C14">
            <w:r>
              <w:t xml:space="preserve">1. Math Curriculum 2. IXL 3. STAR Assessments. 4. NCTM Effective Math Teaching anchor charts. </w:t>
            </w:r>
            <w:r>
              <w:t>5. What Works Clearinghouse Evidence Based Strategy for Problem Solving.</w:t>
            </w:r>
          </w:p>
        </w:tc>
        <w:tc>
          <w:tcPr>
            <w:tcW w:w="0" w:type="auto"/>
            <w:vAlign w:val="center"/>
          </w:tcPr>
          <w:p w14:paraId="5F4E2D0C" w14:textId="77777777" w:rsidR="00635739" w:rsidRDefault="00406C14">
            <w:r>
              <w:t xml:space="preserve">No                                                                    </w:t>
            </w:r>
          </w:p>
        </w:tc>
        <w:tc>
          <w:tcPr>
            <w:tcW w:w="0" w:type="auto"/>
            <w:vAlign w:val="center"/>
          </w:tcPr>
          <w:p w14:paraId="55230B30" w14:textId="77777777" w:rsidR="00635739" w:rsidRDefault="00635739"/>
        </w:tc>
      </w:tr>
    </w:tbl>
    <w:p w14:paraId="56C6C16C" w14:textId="77777777" w:rsidR="00635739" w:rsidRDefault="00635739"/>
    <w:tbl>
      <w:tblPr>
        <w:tblStyle w:val="TableGrid"/>
        <w:tblW w:w="5000" w:type="pct"/>
        <w:tblLook w:val="04A0" w:firstRow="1" w:lastRow="0" w:firstColumn="1" w:lastColumn="0" w:noHBand="0" w:noVBand="1"/>
      </w:tblPr>
      <w:tblGrid>
        <w:gridCol w:w="6923"/>
        <w:gridCol w:w="7467"/>
      </w:tblGrid>
      <w:tr w:rsidR="00635739" w14:paraId="09BF7C41" w14:textId="77777777">
        <w:tc>
          <w:tcPr>
            <w:tcW w:w="0" w:type="auto"/>
            <w:vAlign w:val="center"/>
          </w:tcPr>
          <w:p w14:paraId="21F7300B" w14:textId="77777777" w:rsidR="00635739" w:rsidRDefault="00406C14">
            <w:r>
              <w:rPr>
                <w:b/>
              </w:rPr>
              <w:t>Anticipated Output</w:t>
            </w:r>
          </w:p>
        </w:tc>
        <w:tc>
          <w:tcPr>
            <w:tcW w:w="0" w:type="auto"/>
            <w:vAlign w:val="center"/>
          </w:tcPr>
          <w:p w14:paraId="22FAC760" w14:textId="77777777" w:rsidR="00635739" w:rsidRDefault="00406C14">
            <w:r>
              <w:rPr>
                <w:b/>
              </w:rPr>
              <w:t>Monitoring/Evaluation (People, Frequency, and Method)</w:t>
            </w:r>
          </w:p>
        </w:tc>
      </w:tr>
      <w:tr w:rsidR="00635739" w14:paraId="202AEB27" w14:textId="77777777">
        <w:tc>
          <w:tcPr>
            <w:tcW w:w="0" w:type="auto"/>
            <w:vAlign w:val="center"/>
          </w:tcPr>
          <w:p w14:paraId="120E7CF1" w14:textId="77777777" w:rsidR="00635739" w:rsidRDefault="00406C14">
            <w:r>
              <w:t xml:space="preserve">1. 80% </w:t>
            </w:r>
            <w:proofErr w:type="gramStart"/>
            <w:r>
              <w:t>of  teachers</w:t>
            </w:r>
            <w:proofErr w:type="gramEnd"/>
            <w:r>
              <w:t xml:space="preserve"> will implement the Evidence Based Strategies  2. NCTM Effective Math Teaching Practices Anchor Charts are posted in all math classrooms. 3. Learner artifacts collected from classrooms.</w:t>
            </w:r>
          </w:p>
        </w:tc>
        <w:tc>
          <w:tcPr>
            <w:tcW w:w="0" w:type="auto"/>
            <w:vAlign w:val="center"/>
          </w:tcPr>
          <w:p w14:paraId="50DBED49" w14:textId="77777777" w:rsidR="00635739" w:rsidRDefault="00406C14">
            <w:r>
              <w:t>People: Principal and administrative team Frequency: Bi-</w:t>
            </w:r>
            <w:proofErr w:type="gramStart"/>
            <w:r>
              <w:t>monthly  Method</w:t>
            </w:r>
            <w:proofErr w:type="gramEnd"/>
            <w:r>
              <w:t xml:space="preserve">: Observation  Conference  Progress monitoring  Checks for Understanding Common Assessments Star Renaissance PSSA  </w:t>
            </w:r>
          </w:p>
        </w:tc>
      </w:tr>
    </w:tbl>
    <w:p w14:paraId="298C04A5" w14:textId="77777777" w:rsidR="00635739" w:rsidRDefault="00406C14">
      <w:r>
        <w:br/>
      </w:r>
    </w:p>
    <w:p w14:paraId="7B9B00BC" w14:textId="77777777" w:rsidR="00635739" w:rsidRDefault="00406C14">
      <w:pPr>
        <w:pStyle w:val="Heading2"/>
      </w:pPr>
      <w:r>
        <w:t xml:space="preserve">Action Plan For: Routinely use a set of comprehension-building practices to help students make sense of a text </w:t>
      </w:r>
    </w:p>
    <w:tbl>
      <w:tblPr>
        <w:tblStyle w:val="TableGrid"/>
        <w:tblW w:w="5000" w:type="pct"/>
        <w:tblLook w:val="04A0" w:firstRow="1" w:lastRow="0" w:firstColumn="1" w:lastColumn="0" w:noHBand="0" w:noVBand="1"/>
      </w:tblPr>
      <w:tblGrid>
        <w:gridCol w:w="14390"/>
      </w:tblGrid>
      <w:tr w:rsidR="00635739" w14:paraId="0FA96F30" w14:textId="77777777">
        <w:tc>
          <w:tcPr>
            <w:tcW w:w="0" w:type="auto"/>
            <w:vAlign w:val="center"/>
          </w:tcPr>
          <w:p w14:paraId="0478217D" w14:textId="77777777" w:rsidR="00635739" w:rsidRDefault="00406C14">
            <w:r>
              <w:rPr>
                <w:b/>
              </w:rPr>
              <w:t>Measurable Goals:</w:t>
            </w:r>
          </w:p>
        </w:tc>
      </w:tr>
      <w:tr w:rsidR="00635739" w14:paraId="6D959C20" w14:textId="77777777">
        <w:tc>
          <w:tcPr>
            <w:tcW w:w="0" w:type="auto"/>
            <w:vAlign w:val="center"/>
          </w:tcPr>
          <w:p w14:paraId="721B2F72" w14:textId="77777777" w:rsidR="00635739" w:rsidRDefault="00406C14">
            <w:pPr>
              <w:pStyle w:val="ListParagraph"/>
              <w:numPr>
                <w:ilvl w:val="0"/>
                <w:numId w:val="2"/>
              </w:numPr>
            </w:pPr>
            <w:r>
              <w:t>By June 2025, 20% of eighth grade students will be proficient or advanced on the STAR literacy assessment.</w:t>
            </w:r>
          </w:p>
          <w:p w14:paraId="17F80C4C" w14:textId="77777777" w:rsidR="00635739" w:rsidRDefault="00406C14">
            <w:pPr>
              <w:pStyle w:val="ListParagraph"/>
              <w:numPr>
                <w:ilvl w:val="0"/>
                <w:numId w:val="2"/>
              </w:numPr>
            </w:pPr>
            <w:r>
              <w:t xml:space="preserve">By June 2025, 26% of seventh-grade students will be proficient or advanced on the STAR literacy assessment. </w:t>
            </w:r>
          </w:p>
          <w:p w14:paraId="21FC7808" w14:textId="77777777" w:rsidR="00635739" w:rsidRDefault="00406C14">
            <w:pPr>
              <w:pStyle w:val="ListParagraph"/>
              <w:numPr>
                <w:ilvl w:val="0"/>
                <w:numId w:val="2"/>
              </w:numPr>
            </w:pPr>
            <w:r>
              <w:t>By June 2025, 34% of sixth-grade students will be proficient or advanced on the STAR literacy assessment.</w:t>
            </w:r>
          </w:p>
        </w:tc>
      </w:tr>
    </w:tbl>
    <w:p w14:paraId="1F9373EF" w14:textId="77777777" w:rsidR="00635739" w:rsidRDefault="00635739"/>
    <w:tbl>
      <w:tblPr>
        <w:tblStyle w:val="TableGrid"/>
        <w:tblW w:w="5000" w:type="pct"/>
        <w:tblLook w:val="04A0" w:firstRow="1" w:lastRow="0" w:firstColumn="1" w:lastColumn="0" w:noHBand="0" w:noVBand="1"/>
      </w:tblPr>
      <w:tblGrid>
        <w:gridCol w:w="4364"/>
        <w:gridCol w:w="7312"/>
        <w:gridCol w:w="1408"/>
        <w:gridCol w:w="1306"/>
      </w:tblGrid>
      <w:tr w:rsidR="00635739" w14:paraId="202E5217" w14:textId="77777777">
        <w:tc>
          <w:tcPr>
            <w:tcW w:w="0" w:type="auto"/>
            <w:gridSpan w:val="2"/>
            <w:vAlign w:val="center"/>
          </w:tcPr>
          <w:p w14:paraId="76D3587C" w14:textId="77777777" w:rsidR="00635739" w:rsidRDefault="00406C14">
            <w:r>
              <w:rPr>
                <w:b/>
              </w:rPr>
              <w:t>Action Step</w:t>
            </w:r>
          </w:p>
        </w:tc>
        <w:tc>
          <w:tcPr>
            <w:tcW w:w="0" w:type="auto"/>
            <w:gridSpan w:val="2"/>
            <w:vAlign w:val="center"/>
          </w:tcPr>
          <w:p w14:paraId="24F683E3" w14:textId="77777777" w:rsidR="00635739" w:rsidRDefault="00406C14">
            <w:r>
              <w:rPr>
                <w:b/>
              </w:rPr>
              <w:t>Anticipated Start/Completion Date</w:t>
            </w:r>
          </w:p>
        </w:tc>
      </w:tr>
      <w:tr w:rsidR="00635739" w14:paraId="0CE90DF4" w14:textId="77777777">
        <w:tc>
          <w:tcPr>
            <w:tcW w:w="0" w:type="auto"/>
            <w:gridSpan w:val="2"/>
            <w:vAlign w:val="center"/>
          </w:tcPr>
          <w:p w14:paraId="2C0FFFCB" w14:textId="77777777" w:rsidR="00635739" w:rsidRDefault="00406C14">
            <w:r>
              <w:t xml:space="preserve"> Ongoing Professional development of purposeful planning on literacy resource </w:t>
            </w:r>
          </w:p>
        </w:tc>
        <w:tc>
          <w:tcPr>
            <w:tcW w:w="0" w:type="auto"/>
            <w:vAlign w:val="center"/>
          </w:tcPr>
          <w:p w14:paraId="7CD4D480" w14:textId="77777777" w:rsidR="00635739" w:rsidRDefault="00406C14">
            <w:r>
              <w:t>2024-08-20</w:t>
            </w:r>
          </w:p>
        </w:tc>
        <w:tc>
          <w:tcPr>
            <w:tcW w:w="0" w:type="auto"/>
            <w:vAlign w:val="center"/>
          </w:tcPr>
          <w:p w14:paraId="0BE936D4" w14:textId="77777777" w:rsidR="00635739" w:rsidRDefault="00406C14">
            <w:r>
              <w:t>2025-06-02</w:t>
            </w:r>
          </w:p>
        </w:tc>
      </w:tr>
      <w:tr w:rsidR="00635739" w14:paraId="07C48453" w14:textId="77777777">
        <w:tc>
          <w:tcPr>
            <w:tcW w:w="0" w:type="auto"/>
            <w:vAlign w:val="center"/>
          </w:tcPr>
          <w:p w14:paraId="63C90030" w14:textId="77777777" w:rsidR="00635739" w:rsidRDefault="00406C14">
            <w:r>
              <w:rPr>
                <w:b/>
              </w:rPr>
              <w:t>Lead Person/Position</w:t>
            </w:r>
          </w:p>
        </w:tc>
        <w:tc>
          <w:tcPr>
            <w:tcW w:w="0" w:type="auto"/>
            <w:vAlign w:val="center"/>
          </w:tcPr>
          <w:p w14:paraId="31191445" w14:textId="77777777" w:rsidR="00635739" w:rsidRDefault="00406C14">
            <w:r>
              <w:rPr>
                <w:b/>
              </w:rPr>
              <w:t>Material/Resources/Supports Needed</w:t>
            </w:r>
          </w:p>
        </w:tc>
        <w:tc>
          <w:tcPr>
            <w:tcW w:w="0" w:type="auto"/>
            <w:vAlign w:val="center"/>
          </w:tcPr>
          <w:p w14:paraId="2A2B64F3" w14:textId="77777777" w:rsidR="00635739" w:rsidRDefault="00406C14">
            <w:r>
              <w:rPr>
                <w:b/>
              </w:rPr>
              <w:t>PD Step?</w:t>
            </w:r>
          </w:p>
        </w:tc>
        <w:tc>
          <w:tcPr>
            <w:tcW w:w="0" w:type="auto"/>
            <w:vAlign w:val="center"/>
          </w:tcPr>
          <w:p w14:paraId="5DCC757F" w14:textId="77777777" w:rsidR="00635739" w:rsidRDefault="00635739"/>
        </w:tc>
      </w:tr>
      <w:tr w:rsidR="00635739" w14:paraId="60897BD0" w14:textId="77777777">
        <w:tc>
          <w:tcPr>
            <w:tcW w:w="0" w:type="auto"/>
            <w:vAlign w:val="center"/>
          </w:tcPr>
          <w:p w14:paraId="191508F2" w14:textId="77777777" w:rsidR="00635739" w:rsidRDefault="00406C14">
            <w:r>
              <w:t>[</w:t>
            </w:r>
            <w:proofErr w:type="spellStart"/>
            <w:r>
              <w:t>Maiorino</w:t>
            </w:r>
            <w:proofErr w:type="spellEnd"/>
            <w:r>
              <w:t xml:space="preserve"> &amp; L. Graham] Content Coordinator District Coach </w:t>
            </w:r>
          </w:p>
        </w:tc>
        <w:tc>
          <w:tcPr>
            <w:tcW w:w="0" w:type="auto"/>
            <w:vAlign w:val="center"/>
          </w:tcPr>
          <w:p w14:paraId="5704E682" w14:textId="77777777" w:rsidR="00635739" w:rsidRDefault="00406C14">
            <w:r>
              <w:t xml:space="preserve">ARC Resource (Intervention Resources-Title 1) IRLA </w:t>
            </w:r>
          </w:p>
        </w:tc>
        <w:tc>
          <w:tcPr>
            <w:tcW w:w="0" w:type="auto"/>
            <w:vAlign w:val="center"/>
          </w:tcPr>
          <w:p w14:paraId="720BE4B6" w14:textId="77777777" w:rsidR="00635739" w:rsidRDefault="00406C14">
            <w:r>
              <w:t xml:space="preserve">Yes                                                                    </w:t>
            </w:r>
          </w:p>
        </w:tc>
        <w:tc>
          <w:tcPr>
            <w:tcW w:w="0" w:type="auto"/>
            <w:vAlign w:val="center"/>
          </w:tcPr>
          <w:p w14:paraId="4D521201" w14:textId="77777777" w:rsidR="00635739" w:rsidRDefault="00635739"/>
        </w:tc>
      </w:tr>
      <w:tr w:rsidR="00635739" w14:paraId="0C7567B0" w14:textId="77777777">
        <w:tc>
          <w:tcPr>
            <w:tcW w:w="0" w:type="auto"/>
            <w:gridSpan w:val="2"/>
            <w:vAlign w:val="center"/>
          </w:tcPr>
          <w:p w14:paraId="155FD765" w14:textId="77777777" w:rsidR="00635739" w:rsidRDefault="00406C14">
            <w:r>
              <w:rPr>
                <w:b/>
              </w:rPr>
              <w:t>Action Step</w:t>
            </w:r>
          </w:p>
        </w:tc>
        <w:tc>
          <w:tcPr>
            <w:tcW w:w="0" w:type="auto"/>
            <w:gridSpan w:val="2"/>
            <w:vAlign w:val="center"/>
          </w:tcPr>
          <w:p w14:paraId="18D708B3" w14:textId="77777777" w:rsidR="00635739" w:rsidRDefault="00406C14">
            <w:r>
              <w:rPr>
                <w:b/>
              </w:rPr>
              <w:t xml:space="preserve">Anticipated </w:t>
            </w:r>
            <w:r>
              <w:rPr>
                <w:b/>
              </w:rPr>
              <w:lastRenderedPageBreak/>
              <w:t>Start/Completion Date</w:t>
            </w:r>
          </w:p>
        </w:tc>
      </w:tr>
      <w:tr w:rsidR="00635739" w14:paraId="591CDE6F" w14:textId="77777777">
        <w:tc>
          <w:tcPr>
            <w:tcW w:w="0" w:type="auto"/>
            <w:gridSpan w:val="2"/>
            <w:vAlign w:val="center"/>
          </w:tcPr>
          <w:p w14:paraId="0F17884F" w14:textId="77777777" w:rsidR="00635739" w:rsidRDefault="00406C14">
            <w:r>
              <w:lastRenderedPageBreak/>
              <w:t xml:space="preserve">Administer STAR Assessments  </w:t>
            </w:r>
          </w:p>
        </w:tc>
        <w:tc>
          <w:tcPr>
            <w:tcW w:w="0" w:type="auto"/>
            <w:vAlign w:val="center"/>
          </w:tcPr>
          <w:p w14:paraId="14D4E91D" w14:textId="77777777" w:rsidR="00635739" w:rsidRDefault="00406C14">
            <w:r>
              <w:t>2024-08-20</w:t>
            </w:r>
          </w:p>
        </w:tc>
        <w:tc>
          <w:tcPr>
            <w:tcW w:w="0" w:type="auto"/>
            <w:vAlign w:val="center"/>
          </w:tcPr>
          <w:p w14:paraId="46FFA9AB" w14:textId="77777777" w:rsidR="00635739" w:rsidRDefault="00406C14">
            <w:r>
              <w:t>2025-06-02</w:t>
            </w:r>
          </w:p>
        </w:tc>
      </w:tr>
      <w:tr w:rsidR="00635739" w14:paraId="173B3268" w14:textId="77777777">
        <w:tc>
          <w:tcPr>
            <w:tcW w:w="0" w:type="auto"/>
            <w:vAlign w:val="center"/>
          </w:tcPr>
          <w:p w14:paraId="438E35F2" w14:textId="77777777" w:rsidR="00635739" w:rsidRDefault="00406C14">
            <w:r>
              <w:rPr>
                <w:b/>
              </w:rPr>
              <w:t>Lead Person/Position</w:t>
            </w:r>
          </w:p>
        </w:tc>
        <w:tc>
          <w:tcPr>
            <w:tcW w:w="0" w:type="auto"/>
            <w:vAlign w:val="center"/>
          </w:tcPr>
          <w:p w14:paraId="41B854CA" w14:textId="77777777" w:rsidR="00635739" w:rsidRDefault="00406C14">
            <w:r>
              <w:rPr>
                <w:b/>
              </w:rPr>
              <w:t>Material/Resources/Supports Needed</w:t>
            </w:r>
          </w:p>
        </w:tc>
        <w:tc>
          <w:tcPr>
            <w:tcW w:w="0" w:type="auto"/>
            <w:vAlign w:val="center"/>
          </w:tcPr>
          <w:p w14:paraId="579994FC" w14:textId="77777777" w:rsidR="00635739" w:rsidRDefault="00406C14">
            <w:r>
              <w:rPr>
                <w:b/>
              </w:rPr>
              <w:t>PD Step?</w:t>
            </w:r>
          </w:p>
        </w:tc>
        <w:tc>
          <w:tcPr>
            <w:tcW w:w="0" w:type="auto"/>
            <w:vAlign w:val="center"/>
          </w:tcPr>
          <w:p w14:paraId="39F56BF4" w14:textId="77777777" w:rsidR="00635739" w:rsidRDefault="00635739"/>
        </w:tc>
      </w:tr>
      <w:tr w:rsidR="00635739" w14:paraId="7AC6D0C3" w14:textId="77777777">
        <w:tc>
          <w:tcPr>
            <w:tcW w:w="0" w:type="auto"/>
            <w:vAlign w:val="center"/>
          </w:tcPr>
          <w:p w14:paraId="55096D30" w14:textId="77777777" w:rsidR="00635739" w:rsidRDefault="00406C14">
            <w:r>
              <w:t>[</w:t>
            </w:r>
            <w:proofErr w:type="spellStart"/>
            <w:r>
              <w:t>Maiorino</w:t>
            </w:r>
            <w:proofErr w:type="spellEnd"/>
            <w:r>
              <w:t xml:space="preserve"> &amp; L. Graham] Teachers/ Instructional Coach</w:t>
            </w:r>
          </w:p>
        </w:tc>
        <w:tc>
          <w:tcPr>
            <w:tcW w:w="0" w:type="auto"/>
            <w:vAlign w:val="center"/>
          </w:tcPr>
          <w:p w14:paraId="65AEA71F" w14:textId="77777777" w:rsidR="00635739" w:rsidRDefault="00406C14">
            <w:r>
              <w:t xml:space="preserve">Content Common Assessments Instructional Coach (CSI Funding) What Works Clearinghouse Practice Guide </w:t>
            </w:r>
          </w:p>
        </w:tc>
        <w:tc>
          <w:tcPr>
            <w:tcW w:w="0" w:type="auto"/>
            <w:vAlign w:val="center"/>
          </w:tcPr>
          <w:p w14:paraId="784E448C" w14:textId="77777777" w:rsidR="00635739" w:rsidRDefault="00406C14">
            <w:r>
              <w:t xml:space="preserve">No                                                                    </w:t>
            </w:r>
          </w:p>
        </w:tc>
        <w:tc>
          <w:tcPr>
            <w:tcW w:w="0" w:type="auto"/>
            <w:vAlign w:val="center"/>
          </w:tcPr>
          <w:p w14:paraId="6DA8AB76" w14:textId="77777777" w:rsidR="00635739" w:rsidRDefault="00635739"/>
        </w:tc>
      </w:tr>
      <w:tr w:rsidR="00635739" w14:paraId="22E7E304" w14:textId="77777777">
        <w:tc>
          <w:tcPr>
            <w:tcW w:w="0" w:type="auto"/>
            <w:gridSpan w:val="2"/>
            <w:vAlign w:val="center"/>
          </w:tcPr>
          <w:p w14:paraId="3843D5A2" w14:textId="77777777" w:rsidR="00635739" w:rsidRDefault="00406C14">
            <w:r>
              <w:rPr>
                <w:b/>
              </w:rPr>
              <w:t>Action Step</w:t>
            </w:r>
          </w:p>
        </w:tc>
        <w:tc>
          <w:tcPr>
            <w:tcW w:w="0" w:type="auto"/>
            <w:gridSpan w:val="2"/>
            <w:vAlign w:val="center"/>
          </w:tcPr>
          <w:p w14:paraId="1D676705" w14:textId="77777777" w:rsidR="00635739" w:rsidRDefault="00406C14">
            <w:r>
              <w:rPr>
                <w:b/>
              </w:rPr>
              <w:t>Anticipated Start/Completion Date</w:t>
            </w:r>
          </w:p>
        </w:tc>
      </w:tr>
      <w:tr w:rsidR="00635739" w14:paraId="0285F72E" w14:textId="77777777">
        <w:tc>
          <w:tcPr>
            <w:tcW w:w="0" w:type="auto"/>
            <w:gridSpan w:val="2"/>
            <w:vAlign w:val="center"/>
          </w:tcPr>
          <w:p w14:paraId="34FCCCC5" w14:textId="77777777" w:rsidR="00635739" w:rsidRDefault="00406C14">
            <w:r>
              <w:t xml:space="preserve">During PLCs, analyze Common Assessment data and instructional shifts </w:t>
            </w:r>
          </w:p>
        </w:tc>
        <w:tc>
          <w:tcPr>
            <w:tcW w:w="0" w:type="auto"/>
            <w:vAlign w:val="center"/>
          </w:tcPr>
          <w:p w14:paraId="614883DF" w14:textId="77777777" w:rsidR="00635739" w:rsidRDefault="00406C14">
            <w:r>
              <w:t>2024-08-20</w:t>
            </w:r>
          </w:p>
        </w:tc>
        <w:tc>
          <w:tcPr>
            <w:tcW w:w="0" w:type="auto"/>
            <w:vAlign w:val="center"/>
          </w:tcPr>
          <w:p w14:paraId="35F7E7D7" w14:textId="77777777" w:rsidR="00635739" w:rsidRDefault="00406C14">
            <w:r>
              <w:t>2025-06-02</w:t>
            </w:r>
          </w:p>
        </w:tc>
      </w:tr>
      <w:tr w:rsidR="00635739" w14:paraId="6F53B5AE" w14:textId="77777777">
        <w:tc>
          <w:tcPr>
            <w:tcW w:w="0" w:type="auto"/>
            <w:vAlign w:val="center"/>
          </w:tcPr>
          <w:p w14:paraId="68684B8B" w14:textId="77777777" w:rsidR="00635739" w:rsidRDefault="00406C14">
            <w:r>
              <w:rPr>
                <w:b/>
              </w:rPr>
              <w:t>Lead Person/Position</w:t>
            </w:r>
          </w:p>
        </w:tc>
        <w:tc>
          <w:tcPr>
            <w:tcW w:w="0" w:type="auto"/>
            <w:vAlign w:val="center"/>
          </w:tcPr>
          <w:p w14:paraId="0426F74F" w14:textId="77777777" w:rsidR="00635739" w:rsidRDefault="00406C14">
            <w:r>
              <w:rPr>
                <w:b/>
              </w:rPr>
              <w:t>Material/Resources/Supports Needed</w:t>
            </w:r>
          </w:p>
        </w:tc>
        <w:tc>
          <w:tcPr>
            <w:tcW w:w="0" w:type="auto"/>
            <w:vAlign w:val="center"/>
          </w:tcPr>
          <w:p w14:paraId="65EA33B7" w14:textId="77777777" w:rsidR="00635739" w:rsidRDefault="00406C14">
            <w:r>
              <w:rPr>
                <w:b/>
              </w:rPr>
              <w:t>PD Step?</w:t>
            </w:r>
          </w:p>
        </w:tc>
        <w:tc>
          <w:tcPr>
            <w:tcW w:w="0" w:type="auto"/>
            <w:vAlign w:val="center"/>
          </w:tcPr>
          <w:p w14:paraId="64CEDF27" w14:textId="77777777" w:rsidR="00635739" w:rsidRDefault="00635739"/>
        </w:tc>
      </w:tr>
      <w:tr w:rsidR="00635739" w14:paraId="6D4F2B1C" w14:textId="77777777">
        <w:tc>
          <w:tcPr>
            <w:tcW w:w="0" w:type="auto"/>
            <w:vAlign w:val="center"/>
          </w:tcPr>
          <w:p w14:paraId="796DBE3B" w14:textId="77777777" w:rsidR="00635739" w:rsidRDefault="00406C14">
            <w:r>
              <w:t>[</w:t>
            </w:r>
            <w:proofErr w:type="spellStart"/>
            <w:r>
              <w:t>Maiorino</w:t>
            </w:r>
            <w:proofErr w:type="spellEnd"/>
            <w:r>
              <w:t xml:space="preserve"> &amp; L. Graham] Teachers Principal Instructional Coach </w:t>
            </w:r>
          </w:p>
        </w:tc>
        <w:tc>
          <w:tcPr>
            <w:tcW w:w="0" w:type="auto"/>
            <w:vAlign w:val="center"/>
          </w:tcPr>
          <w:p w14:paraId="0227DE8A" w14:textId="77777777" w:rsidR="00635739" w:rsidRDefault="00406C14">
            <w:r>
              <w:t xml:space="preserve">Common Assessments DDI Protocols (Professional Development) EBS Document What Works Clearinghouse Practice Guide Instructional </w:t>
            </w:r>
            <w:proofErr w:type="gramStart"/>
            <w:r>
              <w:t>Coach( Title</w:t>
            </w:r>
            <w:proofErr w:type="gramEnd"/>
            <w:r>
              <w:t xml:space="preserve"> 1) </w:t>
            </w:r>
          </w:p>
        </w:tc>
        <w:tc>
          <w:tcPr>
            <w:tcW w:w="0" w:type="auto"/>
            <w:vAlign w:val="center"/>
          </w:tcPr>
          <w:p w14:paraId="4E910669" w14:textId="77777777" w:rsidR="00635739" w:rsidRDefault="00406C14">
            <w:r>
              <w:t xml:space="preserve">Yes                                                                    </w:t>
            </w:r>
          </w:p>
        </w:tc>
        <w:tc>
          <w:tcPr>
            <w:tcW w:w="0" w:type="auto"/>
            <w:vAlign w:val="center"/>
          </w:tcPr>
          <w:p w14:paraId="2CAFBF6B" w14:textId="77777777" w:rsidR="00635739" w:rsidRDefault="00635739"/>
        </w:tc>
      </w:tr>
      <w:tr w:rsidR="00635739" w14:paraId="5161700B" w14:textId="77777777">
        <w:tc>
          <w:tcPr>
            <w:tcW w:w="0" w:type="auto"/>
            <w:gridSpan w:val="2"/>
            <w:vAlign w:val="center"/>
          </w:tcPr>
          <w:p w14:paraId="1135B6B4" w14:textId="77777777" w:rsidR="00635739" w:rsidRDefault="00406C14">
            <w:r>
              <w:rPr>
                <w:b/>
              </w:rPr>
              <w:t>Action Step</w:t>
            </w:r>
          </w:p>
        </w:tc>
        <w:tc>
          <w:tcPr>
            <w:tcW w:w="0" w:type="auto"/>
            <w:gridSpan w:val="2"/>
            <w:vAlign w:val="center"/>
          </w:tcPr>
          <w:p w14:paraId="54AECFA9" w14:textId="77777777" w:rsidR="00635739" w:rsidRDefault="00406C14">
            <w:r>
              <w:rPr>
                <w:b/>
              </w:rPr>
              <w:t>Anticipated Start/Completion Date</w:t>
            </w:r>
          </w:p>
        </w:tc>
      </w:tr>
      <w:tr w:rsidR="00635739" w14:paraId="7A9D869D" w14:textId="77777777">
        <w:tc>
          <w:tcPr>
            <w:tcW w:w="0" w:type="auto"/>
            <w:gridSpan w:val="2"/>
            <w:vAlign w:val="center"/>
          </w:tcPr>
          <w:p w14:paraId="2214342F" w14:textId="77777777" w:rsidR="00635739" w:rsidRDefault="00406C14">
            <w:r>
              <w:t xml:space="preserve"> Bi-monthly walkthrough focused on Evidence-Based-Strategy </w:t>
            </w:r>
          </w:p>
        </w:tc>
        <w:tc>
          <w:tcPr>
            <w:tcW w:w="0" w:type="auto"/>
            <w:vAlign w:val="center"/>
          </w:tcPr>
          <w:p w14:paraId="7C22AEE9" w14:textId="77777777" w:rsidR="00635739" w:rsidRDefault="00406C14">
            <w:r>
              <w:t>2024-08-20</w:t>
            </w:r>
          </w:p>
        </w:tc>
        <w:tc>
          <w:tcPr>
            <w:tcW w:w="0" w:type="auto"/>
            <w:vAlign w:val="center"/>
          </w:tcPr>
          <w:p w14:paraId="599D178E" w14:textId="77777777" w:rsidR="00635739" w:rsidRDefault="00406C14">
            <w:r>
              <w:t>2025-06-02</w:t>
            </w:r>
          </w:p>
        </w:tc>
      </w:tr>
      <w:tr w:rsidR="00635739" w14:paraId="3DF1BD31" w14:textId="77777777">
        <w:tc>
          <w:tcPr>
            <w:tcW w:w="0" w:type="auto"/>
            <w:vAlign w:val="center"/>
          </w:tcPr>
          <w:p w14:paraId="084221AF" w14:textId="77777777" w:rsidR="00635739" w:rsidRDefault="00406C14">
            <w:r>
              <w:rPr>
                <w:b/>
              </w:rPr>
              <w:t>Lead Person/Position</w:t>
            </w:r>
          </w:p>
        </w:tc>
        <w:tc>
          <w:tcPr>
            <w:tcW w:w="0" w:type="auto"/>
            <w:vAlign w:val="center"/>
          </w:tcPr>
          <w:p w14:paraId="6C12F895" w14:textId="77777777" w:rsidR="00635739" w:rsidRDefault="00406C14">
            <w:r>
              <w:rPr>
                <w:b/>
              </w:rPr>
              <w:t>Material/Resources/Supports Needed</w:t>
            </w:r>
          </w:p>
        </w:tc>
        <w:tc>
          <w:tcPr>
            <w:tcW w:w="0" w:type="auto"/>
            <w:vAlign w:val="center"/>
          </w:tcPr>
          <w:p w14:paraId="2ED76D4F" w14:textId="77777777" w:rsidR="00635739" w:rsidRDefault="00406C14">
            <w:r>
              <w:rPr>
                <w:b/>
              </w:rPr>
              <w:t>PD Step?</w:t>
            </w:r>
          </w:p>
        </w:tc>
        <w:tc>
          <w:tcPr>
            <w:tcW w:w="0" w:type="auto"/>
            <w:vAlign w:val="center"/>
          </w:tcPr>
          <w:p w14:paraId="198928DF" w14:textId="77777777" w:rsidR="00635739" w:rsidRDefault="00635739"/>
        </w:tc>
      </w:tr>
      <w:tr w:rsidR="00635739" w14:paraId="43561361" w14:textId="77777777">
        <w:tc>
          <w:tcPr>
            <w:tcW w:w="0" w:type="auto"/>
            <w:vAlign w:val="center"/>
          </w:tcPr>
          <w:p w14:paraId="7DF3D3E5" w14:textId="77777777" w:rsidR="00635739" w:rsidRDefault="00406C14">
            <w:r>
              <w:t xml:space="preserve">[Jazmin Torres] Principal Instructional Coach District Coordinator District Coach  </w:t>
            </w:r>
          </w:p>
        </w:tc>
        <w:tc>
          <w:tcPr>
            <w:tcW w:w="0" w:type="auto"/>
            <w:vAlign w:val="center"/>
          </w:tcPr>
          <w:p w14:paraId="0E14E2E5" w14:textId="77777777" w:rsidR="00635739" w:rsidRDefault="00406C14">
            <w:r>
              <w:t xml:space="preserve">Core Action Template (Additional Pay) Instructional Coach (CSI Funding)  </w:t>
            </w:r>
          </w:p>
        </w:tc>
        <w:tc>
          <w:tcPr>
            <w:tcW w:w="0" w:type="auto"/>
            <w:vAlign w:val="center"/>
          </w:tcPr>
          <w:p w14:paraId="5251117B" w14:textId="77777777" w:rsidR="00635739" w:rsidRDefault="00406C14">
            <w:r>
              <w:t xml:space="preserve">No                                                                    </w:t>
            </w:r>
          </w:p>
        </w:tc>
        <w:tc>
          <w:tcPr>
            <w:tcW w:w="0" w:type="auto"/>
            <w:vAlign w:val="center"/>
          </w:tcPr>
          <w:p w14:paraId="0B186E8F" w14:textId="77777777" w:rsidR="00635739" w:rsidRDefault="00635739"/>
        </w:tc>
      </w:tr>
      <w:tr w:rsidR="00635739" w14:paraId="21E6EDC8" w14:textId="77777777">
        <w:tc>
          <w:tcPr>
            <w:tcW w:w="0" w:type="auto"/>
            <w:gridSpan w:val="2"/>
            <w:vAlign w:val="center"/>
          </w:tcPr>
          <w:p w14:paraId="58324940" w14:textId="77777777" w:rsidR="00635739" w:rsidRDefault="00406C14">
            <w:r>
              <w:rPr>
                <w:b/>
              </w:rPr>
              <w:t>Action Step</w:t>
            </w:r>
          </w:p>
        </w:tc>
        <w:tc>
          <w:tcPr>
            <w:tcW w:w="0" w:type="auto"/>
            <w:gridSpan w:val="2"/>
            <w:vAlign w:val="center"/>
          </w:tcPr>
          <w:p w14:paraId="1C31145D" w14:textId="77777777" w:rsidR="00635739" w:rsidRDefault="00406C14">
            <w:r>
              <w:rPr>
                <w:b/>
              </w:rPr>
              <w:t>Anticipated Start/Completion Date</w:t>
            </w:r>
          </w:p>
        </w:tc>
      </w:tr>
      <w:tr w:rsidR="00635739" w14:paraId="476C4280" w14:textId="77777777">
        <w:tc>
          <w:tcPr>
            <w:tcW w:w="0" w:type="auto"/>
            <w:gridSpan w:val="2"/>
            <w:vAlign w:val="center"/>
          </w:tcPr>
          <w:p w14:paraId="333CDBC3" w14:textId="77777777" w:rsidR="00635739" w:rsidRDefault="00406C14">
            <w:r>
              <w:t xml:space="preserve">Conduct a conference with each student and implement small group instruction </w:t>
            </w:r>
          </w:p>
        </w:tc>
        <w:tc>
          <w:tcPr>
            <w:tcW w:w="0" w:type="auto"/>
            <w:vAlign w:val="center"/>
          </w:tcPr>
          <w:p w14:paraId="40C793F8" w14:textId="77777777" w:rsidR="00635739" w:rsidRDefault="00406C14">
            <w:r>
              <w:t>2024-08-20</w:t>
            </w:r>
          </w:p>
        </w:tc>
        <w:tc>
          <w:tcPr>
            <w:tcW w:w="0" w:type="auto"/>
            <w:vAlign w:val="center"/>
          </w:tcPr>
          <w:p w14:paraId="4384598D" w14:textId="77777777" w:rsidR="00635739" w:rsidRDefault="00406C14">
            <w:r>
              <w:t>2025-06-02</w:t>
            </w:r>
          </w:p>
        </w:tc>
      </w:tr>
      <w:tr w:rsidR="00635739" w14:paraId="5203659F" w14:textId="77777777">
        <w:tc>
          <w:tcPr>
            <w:tcW w:w="0" w:type="auto"/>
            <w:vAlign w:val="center"/>
          </w:tcPr>
          <w:p w14:paraId="1F3FFEE5" w14:textId="77777777" w:rsidR="00635739" w:rsidRDefault="00406C14">
            <w:r>
              <w:rPr>
                <w:b/>
              </w:rPr>
              <w:t>Lead Person/Position</w:t>
            </w:r>
          </w:p>
        </w:tc>
        <w:tc>
          <w:tcPr>
            <w:tcW w:w="0" w:type="auto"/>
            <w:vAlign w:val="center"/>
          </w:tcPr>
          <w:p w14:paraId="75225B39" w14:textId="77777777" w:rsidR="00635739" w:rsidRDefault="00406C14">
            <w:r>
              <w:rPr>
                <w:b/>
              </w:rPr>
              <w:t>Material/Resources/Supports Needed</w:t>
            </w:r>
          </w:p>
        </w:tc>
        <w:tc>
          <w:tcPr>
            <w:tcW w:w="0" w:type="auto"/>
            <w:vAlign w:val="center"/>
          </w:tcPr>
          <w:p w14:paraId="42129736" w14:textId="77777777" w:rsidR="00635739" w:rsidRDefault="00406C14">
            <w:r>
              <w:rPr>
                <w:b/>
              </w:rPr>
              <w:t>PD Step?</w:t>
            </w:r>
          </w:p>
        </w:tc>
        <w:tc>
          <w:tcPr>
            <w:tcW w:w="0" w:type="auto"/>
            <w:vAlign w:val="center"/>
          </w:tcPr>
          <w:p w14:paraId="5E3FD60C" w14:textId="77777777" w:rsidR="00635739" w:rsidRDefault="00635739"/>
        </w:tc>
      </w:tr>
      <w:tr w:rsidR="00635739" w14:paraId="35562371" w14:textId="77777777">
        <w:tc>
          <w:tcPr>
            <w:tcW w:w="0" w:type="auto"/>
            <w:vAlign w:val="center"/>
          </w:tcPr>
          <w:p w14:paraId="675E67BD" w14:textId="77777777" w:rsidR="00635739" w:rsidRDefault="00406C14">
            <w:r>
              <w:t>[Jazmin Torres] Teachers/Instructional Coach</w:t>
            </w:r>
          </w:p>
        </w:tc>
        <w:tc>
          <w:tcPr>
            <w:tcW w:w="0" w:type="auto"/>
            <w:vAlign w:val="center"/>
          </w:tcPr>
          <w:p w14:paraId="2BBEBBD7" w14:textId="77777777" w:rsidR="00635739" w:rsidRDefault="00406C14">
            <w:r>
              <w:t xml:space="preserve"> Conferencing protocols Instructional Coach (CSI Funding) What Works Clearinghouse Practice Guide </w:t>
            </w:r>
          </w:p>
        </w:tc>
        <w:tc>
          <w:tcPr>
            <w:tcW w:w="0" w:type="auto"/>
            <w:vAlign w:val="center"/>
          </w:tcPr>
          <w:p w14:paraId="4F38FC73" w14:textId="77777777" w:rsidR="00635739" w:rsidRDefault="00406C14">
            <w:r>
              <w:t xml:space="preserve">Yes                                                                    </w:t>
            </w:r>
          </w:p>
        </w:tc>
        <w:tc>
          <w:tcPr>
            <w:tcW w:w="0" w:type="auto"/>
            <w:vAlign w:val="center"/>
          </w:tcPr>
          <w:p w14:paraId="58399D58" w14:textId="77777777" w:rsidR="00635739" w:rsidRDefault="00635739"/>
        </w:tc>
      </w:tr>
      <w:tr w:rsidR="00635739" w14:paraId="3057DEA9" w14:textId="77777777">
        <w:tc>
          <w:tcPr>
            <w:tcW w:w="0" w:type="auto"/>
            <w:gridSpan w:val="2"/>
            <w:vAlign w:val="center"/>
          </w:tcPr>
          <w:p w14:paraId="449A8429" w14:textId="77777777" w:rsidR="00635739" w:rsidRDefault="00406C14">
            <w:r>
              <w:rPr>
                <w:b/>
              </w:rPr>
              <w:t>Action Step</w:t>
            </w:r>
          </w:p>
        </w:tc>
        <w:tc>
          <w:tcPr>
            <w:tcW w:w="0" w:type="auto"/>
            <w:gridSpan w:val="2"/>
            <w:vAlign w:val="center"/>
          </w:tcPr>
          <w:p w14:paraId="76CCF820" w14:textId="77777777" w:rsidR="00635739" w:rsidRDefault="00406C14">
            <w:r>
              <w:rPr>
                <w:b/>
              </w:rPr>
              <w:t>Anticipated Start/Completion Date</w:t>
            </w:r>
          </w:p>
        </w:tc>
      </w:tr>
      <w:tr w:rsidR="00635739" w14:paraId="6FE58E50" w14:textId="77777777">
        <w:tc>
          <w:tcPr>
            <w:tcW w:w="0" w:type="auto"/>
            <w:gridSpan w:val="2"/>
            <w:vAlign w:val="center"/>
          </w:tcPr>
          <w:p w14:paraId="3605B69D" w14:textId="77777777" w:rsidR="00635739" w:rsidRDefault="00406C14">
            <w:r>
              <w:t xml:space="preserve">Build students’ word/world knowledge </w:t>
            </w:r>
          </w:p>
        </w:tc>
        <w:tc>
          <w:tcPr>
            <w:tcW w:w="0" w:type="auto"/>
            <w:vAlign w:val="center"/>
          </w:tcPr>
          <w:p w14:paraId="143B67E0" w14:textId="77777777" w:rsidR="00635739" w:rsidRDefault="00406C14">
            <w:r>
              <w:t>2024-08-20</w:t>
            </w:r>
          </w:p>
        </w:tc>
        <w:tc>
          <w:tcPr>
            <w:tcW w:w="0" w:type="auto"/>
            <w:vAlign w:val="center"/>
          </w:tcPr>
          <w:p w14:paraId="460CB0C0" w14:textId="77777777" w:rsidR="00635739" w:rsidRDefault="00406C14">
            <w:r>
              <w:t>2025-06-02</w:t>
            </w:r>
          </w:p>
        </w:tc>
      </w:tr>
      <w:tr w:rsidR="00635739" w14:paraId="2E78A698" w14:textId="77777777">
        <w:tc>
          <w:tcPr>
            <w:tcW w:w="0" w:type="auto"/>
            <w:vAlign w:val="center"/>
          </w:tcPr>
          <w:p w14:paraId="549187BA" w14:textId="77777777" w:rsidR="00635739" w:rsidRDefault="00406C14">
            <w:r>
              <w:rPr>
                <w:b/>
              </w:rPr>
              <w:t>Lead Person/Position</w:t>
            </w:r>
          </w:p>
        </w:tc>
        <w:tc>
          <w:tcPr>
            <w:tcW w:w="0" w:type="auto"/>
            <w:vAlign w:val="center"/>
          </w:tcPr>
          <w:p w14:paraId="6E10BD5D" w14:textId="77777777" w:rsidR="00635739" w:rsidRDefault="00406C14">
            <w:r>
              <w:rPr>
                <w:b/>
              </w:rPr>
              <w:t>Material/Resources/Supports Needed</w:t>
            </w:r>
          </w:p>
        </w:tc>
        <w:tc>
          <w:tcPr>
            <w:tcW w:w="0" w:type="auto"/>
            <w:vAlign w:val="center"/>
          </w:tcPr>
          <w:p w14:paraId="133D8DFA" w14:textId="77777777" w:rsidR="00635739" w:rsidRDefault="00406C14">
            <w:r>
              <w:rPr>
                <w:b/>
              </w:rPr>
              <w:t>PD Step?</w:t>
            </w:r>
          </w:p>
        </w:tc>
        <w:tc>
          <w:tcPr>
            <w:tcW w:w="0" w:type="auto"/>
            <w:vAlign w:val="center"/>
          </w:tcPr>
          <w:p w14:paraId="3B7C6698" w14:textId="77777777" w:rsidR="00635739" w:rsidRDefault="00635739"/>
        </w:tc>
      </w:tr>
      <w:tr w:rsidR="00635739" w14:paraId="59B38176" w14:textId="77777777">
        <w:tc>
          <w:tcPr>
            <w:tcW w:w="0" w:type="auto"/>
            <w:vAlign w:val="center"/>
          </w:tcPr>
          <w:p w14:paraId="659BD2BC" w14:textId="77777777" w:rsidR="00635739" w:rsidRDefault="00406C14">
            <w:r>
              <w:lastRenderedPageBreak/>
              <w:t>[</w:t>
            </w:r>
            <w:proofErr w:type="spellStart"/>
            <w:r>
              <w:t>Maiorino</w:t>
            </w:r>
            <w:proofErr w:type="spellEnd"/>
            <w:r>
              <w:t xml:space="preserve"> &amp; L. Graham] Teachers/Instructional coach </w:t>
            </w:r>
          </w:p>
        </w:tc>
        <w:tc>
          <w:tcPr>
            <w:tcW w:w="0" w:type="auto"/>
            <w:vAlign w:val="center"/>
          </w:tcPr>
          <w:p w14:paraId="25F05502" w14:textId="77777777" w:rsidR="00635739" w:rsidRDefault="00406C14">
            <w:r>
              <w:t xml:space="preserve">Vocabulary strategies/resources Professional Development) Title 1 Instructional </w:t>
            </w:r>
            <w:proofErr w:type="gramStart"/>
            <w:r>
              <w:t>Coach( title</w:t>
            </w:r>
            <w:proofErr w:type="gramEnd"/>
            <w:r>
              <w:t xml:space="preserve"> 1)  </w:t>
            </w:r>
          </w:p>
        </w:tc>
        <w:tc>
          <w:tcPr>
            <w:tcW w:w="0" w:type="auto"/>
            <w:vAlign w:val="center"/>
          </w:tcPr>
          <w:p w14:paraId="0FF9F7FC" w14:textId="77777777" w:rsidR="00635739" w:rsidRDefault="00406C14">
            <w:r>
              <w:t xml:space="preserve">Yes                                                                    </w:t>
            </w:r>
          </w:p>
        </w:tc>
        <w:tc>
          <w:tcPr>
            <w:tcW w:w="0" w:type="auto"/>
            <w:vAlign w:val="center"/>
          </w:tcPr>
          <w:p w14:paraId="03AB3240" w14:textId="77777777" w:rsidR="00635739" w:rsidRDefault="00635739"/>
        </w:tc>
      </w:tr>
      <w:tr w:rsidR="00635739" w14:paraId="67DB15B3" w14:textId="77777777">
        <w:tc>
          <w:tcPr>
            <w:tcW w:w="0" w:type="auto"/>
            <w:gridSpan w:val="2"/>
            <w:vAlign w:val="center"/>
          </w:tcPr>
          <w:p w14:paraId="567A7F41" w14:textId="77777777" w:rsidR="00635739" w:rsidRDefault="00406C14">
            <w:r>
              <w:rPr>
                <w:b/>
              </w:rPr>
              <w:t>Action Step</w:t>
            </w:r>
          </w:p>
        </w:tc>
        <w:tc>
          <w:tcPr>
            <w:tcW w:w="0" w:type="auto"/>
            <w:gridSpan w:val="2"/>
            <w:vAlign w:val="center"/>
          </w:tcPr>
          <w:p w14:paraId="3470D654" w14:textId="77777777" w:rsidR="00635739" w:rsidRDefault="00406C14">
            <w:r>
              <w:rPr>
                <w:b/>
              </w:rPr>
              <w:t>Anticipated Start/Completion Date</w:t>
            </w:r>
          </w:p>
        </w:tc>
      </w:tr>
      <w:tr w:rsidR="00635739" w14:paraId="1616FB98" w14:textId="77777777">
        <w:tc>
          <w:tcPr>
            <w:tcW w:w="0" w:type="auto"/>
            <w:gridSpan w:val="2"/>
            <w:vAlign w:val="center"/>
          </w:tcPr>
          <w:p w14:paraId="5ADC7547" w14:textId="77777777" w:rsidR="00635739" w:rsidRDefault="00406C14">
            <w:r>
              <w:t xml:space="preserve">Teach Questioning Strategies </w:t>
            </w:r>
          </w:p>
        </w:tc>
        <w:tc>
          <w:tcPr>
            <w:tcW w:w="0" w:type="auto"/>
            <w:vAlign w:val="center"/>
          </w:tcPr>
          <w:p w14:paraId="568C0B4B" w14:textId="77777777" w:rsidR="00635739" w:rsidRDefault="00406C14">
            <w:r>
              <w:t>2024-08-20</w:t>
            </w:r>
          </w:p>
        </w:tc>
        <w:tc>
          <w:tcPr>
            <w:tcW w:w="0" w:type="auto"/>
            <w:vAlign w:val="center"/>
          </w:tcPr>
          <w:p w14:paraId="559A28AB" w14:textId="77777777" w:rsidR="00635739" w:rsidRDefault="00406C14">
            <w:r>
              <w:t>2025-06-02</w:t>
            </w:r>
          </w:p>
        </w:tc>
      </w:tr>
      <w:tr w:rsidR="00635739" w14:paraId="775936B2" w14:textId="77777777">
        <w:tc>
          <w:tcPr>
            <w:tcW w:w="0" w:type="auto"/>
            <w:vAlign w:val="center"/>
          </w:tcPr>
          <w:p w14:paraId="0ABEB709" w14:textId="77777777" w:rsidR="00635739" w:rsidRDefault="00406C14">
            <w:r>
              <w:rPr>
                <w:b/>
              </w:rPr>
              <w:t>Lead Person/Position</w:t>
            </w:r>
          </w:p>
        </w:tc>
        <w:tc>
          <w:tcPr>
            <w:tcW w:w="0" w:type="auto"/>
            <w:vAlign w:val="center"/>
          </w:tcPr>
          <w:p w14:paraId="51808C51" w14:textId="77777777" w:rsidR="00635739" w:rsidRDefault="00406C14">
            <w:r>
              <w:rPr>
                <w:b/>
              </w:rPr>
              <w:t>Material/Resources/Supports Needed</w:t>
            </w:r>
          </w:p>
        </w:tc>
        <w:tc>
          <w:tcPr>
            <w:tcW w:w="0" w:type="auto"/>
            <w:vAlign w:val="center"/>
          </w:tcPr>
          <w:p w14:paraId="4B93D42B" w14:textId="77777777" w:rsidR="00635739" w:rsidRDefault="00406C14">
            <w:r>
              <w:rPr>
                <w:b/>
              </w:rPr>
              <w:t>PD Step?</w:t>
            </w:r>
          </w:p>
        </w:tc>
        <w:tc>
          <w:tcPr>
            <w:tcW w:w="0" w:type="auto"/>
            <w:vAlign w:val="center"/>
          </w:tcPr>
          <w:p w14:paraId="013F602C" w14:textId="77777777" w:rsidR="00635739" w:rsidRDefault="00635739"/>
        </w:tc>
      </w:tr>
      <w:tr w:rsidR="00635739" w14:paraId="3EDB4C70" w14:textId="77777777">
        <w:tc>
          <w:tcPr>
            <w:tcW w:w="0" w:type="auto"/>
            <w:vAlign w:val="center"/>
          </w:tcPr>
          <w:p w14:paraId="34944C24" w14:textId="77777777" w:rsidR="00635739" w:rsidRDefault="00406C14">
            <w:r>
              <w:t>[</w:t>
            </w:r>
            <w:proofErr w:type="spellStart"/>
            <w:r>
              <w:t>Maiorino</w:t>
            </w:r>
            <w:proofErr w:type="spellEnd"/>
            <w:r>
              <w:t xml:space="preserve"> &amp; L. Graham] Teachers/Instructional coach </w:t>
            </w:r>
          </w:p>
        </w:tc>
        <w:tc>
          <w:tcPr>
            <w:tcW w:w="0" w:type="auto"/>
            <w:vAlign w:val="center"/>
          </w:tcPr>
          <w:p w14:paraId="3839E1A9" w14:textId="77777777" w:rsidR="00635739" w:rsidRDefault="00406C14">
            <w:r>
              <w:t xml:space="preserve">Questioning Strategies Documents (Professional Development) Instructional Coach (CSI Funding) </w:t>
            </w:r>
          </w:p>
        </w:tc>
        <w:tc>
          <w:tcPr>
            <w:tcW w:w="0" w:type="auto"/>
            <w:vAlign w:val="center"/>
          </w:tcPr>
          <w:p w14:paraId="1F92EF68" w14:textId="77777777" w:rsidR="00635739" w:rsidRDefault="00406C14">
            <w:r>
              <w:t xml:space="preserve">Yes                                                                    </w:t>
            </w:r>
          </w:p>
        </w:tc>
        <w:tc>
          <w:tcPr>
            <w:tcW w:w="0" w:type="auto"/>
            <w:vAlign w:val="center"/>
          </w:tcPr>
          <w:p w14:paraId="62F7288B" w14:textId="77777777" w:rsidR="00635739" w:rsidRDefault="00635739"/>
        </w:tc>
      </w:tr>
      <w:tr w:rsidR="00635739" w14:paraId="70BAE718" w14:textId="77777777">
        <w:tc>
          <w:tcPr>
            <w:tcW w:w="0" w:type="auto"/>
            <w:gridSpan w:val="2"/>
            <w:vAlign w:val="center"/>
          </w:tcPr>
          <w:p w14:paraId="7E104CC2" w14:textId="77777777" w:rsidR="00635739" w:rsidRDefault="00406C14">
            <w:r>
              <w:rPr>
                <w:b/>
              </w:rPr>
              <w:t>Action Step</w:t>
            </w:r>
          </w:p>
        </w:tc>
        <w:tc>
          <w:tcPr>
            <w:tcW w:w="0" w:type="auto"/>
            <w:gridSpan w:val="2"/>
            <w:vAlign w:val="center"/>
          </w:tcPr>
          <w:p w14:paraId="525DBA24" w14:textId="77777777" w:rsidR="00635739" w:rsidRDefault="00406C14">
            <w:r>
              <w:rPr>
                <w:b/>
              </w:rPr>
              <w:t>Anticipated Start/Completion Date</w:t>
            </w:r>
          </w:p>
        </w:tc>
      </w:tr>
      <w:tr w:rsidR="00635739" w14:paraId="17C070C7" w14:textId="77777777">
        <w:tc>
          <w:tcPr>
            <w:tcW w:w="0" w:type="auto"/>
            <w:gridSpan w:val="2"/>
            <w:vAlign w:val="center"/>
          </w:tcPr>
          <w:p w14:paraId="4D4072C3" w14:textId="77777777" w:rsidR="00635739" w:rsidRDefault="00406C14">
            <w:r>
              <w:t xml:space="preserve">Teach students a routine to determine the gist of a short selection of a text </w:t>
            </w:r>
          </w:p>
        </w:tc>
        <w:tc>
          <w:tcPr>
            <w:tcW w:w="0" w:type="auto"/>
            <w:vAlign w:val="center"/>
          </w:tcPr>
          <w:p w14:paraId="3C7F8406" w14:textId="77777777" w:rsidR="00635739" w:rsidRDefault="00406C14">
            <w:r>
              <w:t>2024-08-20</w:t>
            </w:r>
          </w:p>
        </w:tc>
        <w:tc>
          <w:tcPr>
            <w:tcW w:w="0" w:type="auto"/>
            <w:vAlign w:val="center"/>
          </w:tcPr>
          <w:p w14:paraId="02F8A437" w14:textId="77777777" w:rsidR="00635739" w:rsidRDefault="00406C14">
            <w:r>
              <w:t>2025-06-02</w:t>
            </w:r>
          </w:p>
        </w:tc>
      </w:tr>
      <w:tr w:rsidR="00635739" w14:paraId="0D637A65" w14:textId="77777777">
        <w:tc>
          <w:tcPr>
            <w:tcW w:w="0" w:type="auto"/>
            <w:vAlign w:val="center"/>
          </w:tcPr>
          <w:p w14:paraId="4CB34EDF" w14:textId="77777777" w:rsidR="00635739" w:rsidRDefault="00406C14">
            <w:r>
              <w:rPr>
                <w:b/>
              </w:rPr>
              <w:t>Lead Person/Position</w:t>
            </w:r>
          </w:p>
        </w:tc>
        <w:tc>
          <w:tcPr>
            <w:tcW w:w="0" w:type="auto"/>
            <w:vAlign w:val="center"/>
          </w:tcPr>
          <w:p w14:paraId="15E5A3EC" w14:textId="77777777" w:rsidR="00635739" w:rsidRDefault="00406C14">
            <w:r>
              <w:rPr>
                <w:b/>
              </w:rPr>
              <w:t>Material/Resources/Supports Needed</w:t>
            </w:r>
          </w:p>
        </w:tc>
        <w:tc>
          <w:tcPr>
            <w:tcW w:w="0" w:type="auto"/>
            <w:vAlign w:val="center"/>
          </w:tcPr>
          <w:p w14:paraId="25CE3F38" w14:textId="77777777" w:rsidR="00635739" w:rsidRDefault="00406C14">
            <w:r>
              <w:rPr>
                <w:b/>
              </w:rPr>
              <w:t>PD Step?</w:t>
            </w:r>
          </w:p>
        </w:tc>
        <w:tc>
          <w:tcPr>
            <w:tcW w:w="0" w:type="auto"/>
            <w:vAlign w:val="center"/>
          </w:tcPr>
          <w:p w14:paraId="745C20CE" w14:textId="77777777" w:rsidR="00635739" w:rsidRDefault="00635739"/>
        </w:tc>
      </w:tr>
      <w:tr w:rsidR="00635739" w14:paraId="346C8C6F" w14:textId="77777777">
        <w:tc>
          <w:tcPr>
            <w:tcW w:w="0" w:type="auto"/>
            <w:vAlign w:val="center"/>
          </w:tcPr>
          <w:p w14:paraId="3C5B3C66" w14:textId="77777777" w:rsidR="00635739" w:rsidRDefault="00406C14">
            <w:r>
              <w:t>[</w:t>
            </w:r>
            <w:proofErr w:type="spellStart"/>
            <w:r>
              <w:t>Maiorino</w:t>
            </w:r>
            <w:proofErr w:type="spellEnd"/>
            <w:r>
              <w:t xml:space="preserve"> &amp; L. Graham] Teachers/Instructional coach</w:t>
            </w:r>
          </w:p>
        </w:tc>
        <w:tc>
          <w:tcPr>
            <w:tcW w:w="0" w:type="auto"/>
            <w:vAlign w:val="center"/>
          </w:tcPr>
          <w:p w14:paraId="1328E861" w14:textId="77777777" w:rsidR="00635739" w:rsidRDefault="00406C14">
            <w:r>
              <w:t xml:space="preserve">Summary Routine document Instructional Coach (CSI Funding)  </w:t>
            </w:r>
          </w:p>
        </w:tc>
        <w:tc>
          <w:tcPr>
            <w:tcW w:w="0" w:type="auto"/>
            <w:vAlign w:val="center"/>
          </w:tcPr>
          <w:p w14:paraId="2367841E" w14:textId="77777777" w:rsidR="00635739" w:rsidRDefault="00406C14">
            <w:r>
              <w:t xml:space="preserve">Yes                                                                    </w:t>
            </w:r>
          </w:p>
        </w:tc>
        <w:tc>
          <w:tcPr>
            <w:tcW w:w="0" w:type="auto"/>
            <w:vAlign w:val="center"/>
          </w:tcPr>
          <w:p w14:paraId="55443330" w14:textId="77777777" w:rsidR="00635739" w:rsidRDefault="00635739"/>
        </w:tc>
      </w:tr>
      <w:tr w:rsidR="00635739" w14:paraId="11D81F2D" w14:textId="77777777">
        <w:tc>
          <w:tcPr>
            <w:tcW w:w="0" w:type="auto"/>
            <w:gridSpan w:val="2"/>
            <w:vAlign w:val="center"/>
          </w:tcPr>
          <w:p w14:paraId="4354498D" w14:textId="77777777" w:rsidR="00635739" w:rsidRDefault="00406C14">
            <w:r>
              <w:rPr>
                <w:b/>
              </w:rPr>
              <w:t>Action Step</w:t>
            </w:r>
          </w:p>
        </w:tc>
        <w:tc>
          <w:tcPr>
            <w:tcW w:w="0" w:type="auto"/>
            <w:gridSpan w:val="2"/>
            <w:vAlign w:val="center"/>
          </w:tcPr>
          <w:p w14:paraId="13968E27" w14:textId="77777777" w:rsidR="00635739" w:rsidRDefault="00406C14">
            <w:r>
              <w:rPr>
                <w:b/>
              </w:rPr>
              <w:t>Anticipated Start/Completion Date</w:t>
            </w:r>
          </w:p>
        </w:tc>
      </w:tr>
      <w:tr w:rsidR="00635739" w14:paraId="4BB5663A" w14:textId="77777777">
        <w:tc>
          <w:tcPr>
            <w:tcW w:w="0" w:type="auto"/>
            <w:gridSpan w:val="2"/>
            <w:vAlign w:val="center"/>
          </w:tcPr>
          <w:p w14:paraId="2B30ACE2" w14:textId="77777777" w:rsidR="00635739" w:rsidRDefault="00406C14">
            <w:r>
              <w:t xml:space="preserve">Teach students how to monitor their comprehension </w:t>
            </w:r>
          </w:p>
        </w:tc>
        <w:tc>
          <w:tcPr>
            <w:tcW w:w="0" w:type="auto"/>
            <w:vAlign w:val="center"/>
          </w:tcPr>
          <w:p w14:paraId="05652209" w14:textId="77777777" w:rsidR="00635739" w:rsidRDefault="00406C14">
            <w:r>
              <w:t>2024-08-20</w:t>
            </w:r>
          </w:p>
        </w:tc>
        <w:tc>
          <w:tcPr>
            <w:tcW w:w="0" w:type="auto"/>
            <w:vAlign w:val="center"/>
          </w:tcPr>
          <w:p w14:paraId="13D77522" w14:textId="77777777" w:rsidR="00635739" w:rsidRDefault="00406C14">
            <w:r>
              <w:t>2025-06-02</w:t>
            </w:r>
          </w:p>
        </w:tc>
      </w:tr>
      <w:tr w:rsidR="00635739" w14:paraId="04225E8F" w14:textId="77777777">
        <w:tc>
          <w:tcPr>
            <w:tcW w:w="0" w:type="auto"/>
            <w:vAlign w:val="center"/>
          </w:tcPr>
          <w:p w14:paraId="091FA6DA" w14:textId="77777777" w:rsidR="00635739" w:rsidRDefault="00406C14">
            <w:r>
              <w:rPr>
                <w:b/>
              </w:rPr>
              <w:t>Lead Person/Position</w:t>
            </w:r>
          </w:p>
        </w:tc>
        <w:tc>
          <w:tcPr>
            <w:tcW w:w="0" w:type="auto"/>
            <w:vAlign w:val="center"/>
          </w:tcPr>
          <w:p w14:paraId="1E509C44" w14:textId="77777777" w:rsidR="00635739" w:rsidRDefault="00406C14">
            <w:r>
              <w:rPr>
                <w:b/>
              </w:rPr>
              <w:t>Material/Resources/Supports Needed</w:t>
            </w:r>
          </w:p>
        </w:tc>
        <w:tc>
          <w:tcPr>
            <w:tcW w:w="0" w:type="auto"/>
            <w:vAlign w:val="center"/>
          </w:tcPr>
          <w:p w14:paraId="1587907B" w14:textId="77777777" w:rsidR="00635739" w:rsidRDefault="00406C14">
            <w:r>
              <w:rPr>
                <w:b/>
              </w:rPr>
              <w:t>PD Step?</w:t>
            </w:r>
          </w:p>
        </w:tc>
        <w:tc>
          <w:tcPr>
            <w:tcW w:w="0" w:type="auto"/>
            <w:vAlign w:val="center"/>
          </w:tcPr>
          <w:p w14:paraId="0CBE85DE" w14:textId="77777777" w:rsidR="00635739" w:rsidRDefault="00635739"/>
        </w:tc>
      </w:tr>
      <w:tr w:rsidR="00635739" w14:paraId="14CBE6E0" w14:textId="77777777">
        <w:tc>
          <w:tcPr>
            <w:tcW w:w="0" w:type="auto"/>
            <w:vAlign w:val="center"/>
          </w:tcPr>
          <w:p w14:paraId="35923D50" w14:textId="77777777" w:rsidR="00635739" w:rsidRDefault="00406C14">
            <w:r>
              <w:t>[</w:t>
            </w:r>
            <w:proofErr w:type="spellStart"/>
            <w:r>
              <w:t>Maiorino</w:t>
            </w:r>
            <w:proofErr w:type="spellEnd"/>
            <w:r>
              <w:t xml:space="preserve"> &amp; L. Graham] Teachers/Instructional coach</w:t>
            </w:r>
          </w:p>
        </w:tc>
        <w:tc>
          <w:tcPr>
            <w:tcW w:w="0" w:type="auto"/>
            <w:vAlign w:val="center"/>
          </w:tcPr>
          <w:p w14:paraId="4646E3BA" w14:textId="77777777" w:rsidR="00635739" w:rsidRDefault="00406C14">
            <w:r>
              <w:t xml:space="preserve">Comprehension Strategy documents Instructional </w:t>
            </w:r>
            <w:proofErr w:type="gramStart"/>
            <w:r>
              <w:t>Coach(</w:t>
            </w:r>
            <w:proofErr w:type="gramEnd"/>
            <w:r>
              <w:t>CSI Funding) Comprehension Strategy documents Instructional Coach</w:t>
            </w:r>
          </w:p>
        </w:tc>
        <w:tc>
          <w:tcPr>
            <w:tcW w:w="0" w:type="auto"/>
            <w:vAlign w:val="center"/>
          </w:tcPr>
          <w:p w14:paraId="289B4338" w14:textId="77777777" w:rsidR="00635739" w:rsidRDefault="00406C14">
            <w:r>
              <w:t xml:space="preserve">Yes                                                                    </w:t>
            </w:r>
          </w:p>
        </w:tc>
        <w:tc>
          <w:tcPr>
            <w:tcW w:w="0" w:type="auto"/>
            <w:vAlign w:val="center"/>
          </w:tcPr>
          <w:p w14:paraId="676E7D5A" w14:textId="77777777" w:rsidR="00635739" w:rsidRDefault="00635739"/>
        </w:tc>
      </w:tr>
      <w:tr w:rsidR="00635739" w14:paraId="79367BBA" w14:textId="77777777">
        <w:tc>
          <w:tcPr>
            <w:tcW w:w="0" w:type="auto"/>
            <w:gridSpan w:val="2"/>
            <w:vAlign w:val="center"/>
          </w:tcPr>
          <w:p w14:paraId="6D64D88B" w14:textId="77777777" w:rsidR="00635739" w:rsidRDefault="00406C14">
            <w:r>
              <w:rPr>
                <w:b/>
              </w:rPr>
              <w:t>Action Step</w:t>
            </w:r>
          </w:p>
        </w:tc>
        <w:tc>
          <w:tcPr>
            <w:tcW w:w="0" w:type="auto"/>
            <w:gridSpan w:val="2"/>
            <w:vAlign w:val="center"/>
          </w:tcPr>
          <w:p w14:paraId="50D43D0A" w14:textId="77777777" w:rsidR="00635739" w:rsidRDefault="00406C14">
            <w:r>
              <w:rPr>
                <w:b/>
              </w:rPr>
              <w:t>Anticipated Start/Completion Date</w:t>
            </w:r>
          </w:p>
        </w:tc>
      </w:tr>
      <w:tr w:rsidR="00635739" w14:paraId="1367CB47" w14:textId="77777777">
        <w:tc>
          <w:tcPr>
            <w:tcW w:w="0" w:type="auto"/>
            <w:gridSpan w:val="2"/>
            <w:vAlign w:val="center"/>
          </w:tcPr>
          <w:p w14:paraId="3A357945" w14:textId="77777777" w:rsidR="00635739" w:rsidRDefault="00406C14">
            <w:r>
              <w:t>Students scoring below basic will grow their scaled score by 20pts in each of the quarterly assessments.</w:t>
            </w:r>
          </w:p>
        </w:tc>
        <w:tc>
          <w:tcPr>
            <w:tcW w:w="0" w:type="auto"/>
            <w:vAlign w:val="center"/>
          </w:tcPr>
          <w:p w14:paraId="307A18B8" w14:textId="77777777" w:rsidR="00635739" w:rsidRDefault="00406C14">
            <w:r>
              <w:t>2024-08-28</w:t>
            </w:r>
          </w:p>
        </w:tc>
        <w:tc>
          <w:tcPr>
            <w:tcW w:w="0" w:type="auto"/>
            <w:vAlign w:val="center"/>
          </w:tcPr>
          <w:p w14:paraId="57131DB7" w14:textId="77777777" w:rsidR="00635739" w:rsidRDefault="00406C14">
            <w:r>
              <w:t>2025-06-02</w:t>
            </w:r>
          </w:p>
        </w:tc>
      </w:tr>
      <w:tr w:rsidR="00635739" w14:paraId="06E0FEFA" w14:textId="77777777">
        <w:tc>
          <w:tcPr>
            <w:tcW w:w="0" w:type="auto"/>
            <w:vAlign w:val="center"/>
          </w:tcPr>
          <w:p w14:paraId="0FEE1573" w14:textId="77777777" w:rsidR="00635739" w:rsidRDefault="00406C14">
            <w:r>
              <w:rPr>
                <w:b/>
              </w:rPr>
              <w:t>Lead Person/Position</w:t>
            </w:r>
          </w:p>
        </w:tc>
        <w:tc>
          <w:tcPr>
            <w:tcW w:w="0" w:type="auto"/>
            <w:vAlign w:val="center"/>
          </w:tcPr>
          <w:p w14:paraId="3BB98829" w14:textId="77777777" w:rsidR="00635739" w:rsidRDefault="00406C14">
            <w:r>
              <w:rPr>
                <w:b/>
              </w:rPr>
              <w:t>Material/Resources/Supports Needed</w:t>
            </w:r>
          </w:p>
        </w:tc>
        <w:tc>
          <w:tcPr>
            <w:tcW w:w="0" w:type="auto"/>
            <w:vAlign w:val="center"/>
          </w:tcPr>
          <w:p w14:paraId="57A96D40" w14:textId="77777777" w:rsidR="00635739" w:rsidRDefault="00406C14">
            <w:r>
              <w:rPr>
                <w:b/>
              </w:rPr>
              <w:t>PD Step?</w:t>
            </w:r>
          </w:p>
        </w:tc>
        <w:tc>
          <w:tcPr>
            <w:tcW w:w="0" w:type="auto"/>
            <w:vAlign w:val="center"/>
          </w:tcPr>
          <w:p w14:paraId="19D120B8" w14:textId="77777777" w:rsidR="00635739" w:rsidRDefault="00635739"/>
        </w:tc>
      </w:tr>
      <w:tr w:rsidR="00635739" w14:paraId="4F952F5A" w14:textId="77777777">
        <w:tc>
          <w:tcPr>
            <w:tcW w:w="0" w:type="auto"/>
            <w:vAlign w:val="center"/>
          </w:tcPr>
          <w:p w14:paraId="00A25EEB" w14:textId="77777777" w:rsidR="00635739" w:rsidRDefault="00406C14">
            <w:r>
              <w:t>[Jazmin Torres] Principal</w:t>
            </w:r>
          </w:p>
        </w:tc>
        <w:tc>
          <w:tcPr>
            <w:tcW w:w="0" w:type="auto"/>
            <w:vAlign w:val="center"/>
          </w:tcPr>
          <w:p w14:paraId="70200348" w14:textId="77777777" w:rsidR="00635739" w:rsidRDefault="00406C14">
            <w:r>
              <w:t>STAR</w:t>
            </w:r>
          </w:p>
        </w:tc>
        <w:tc>
          <w:tcPr>
            <w:tcW w:w="0" w:type="auto"/>
            <w:vAlign w:val="center"/>
          </w:tcPr>
          <w:p w14:paraId="172ADDEA" w14:textId="77777777" w:rsidR="00635739" w:rsidRDefault="00406C14">
            <w:r>
              <w:t xml:space="preserve">No                                                                    </w:t>
            </w:r>
          </w:p>
        </w:tc>
        <w:tc>
          <w:tcPr>
            <w:tcW w:w="0" w:type="auto"/>
            <w:vAlign w:val="center"/>
          </w:tcPr>
          <w:p w14:paraId="62902981" w14:textId="77777777" w:rsidR="00635739" w:rsidRDefault="00635739"/>
        </w:tc>
      </w:tr>
      <w:tr w:rsidR="00635739" w14:paraId="49D6D8F0" w14:textId="77777777">
        <w:tc>
          <w:tcPr>
            <w:tcW w:w="0" w:type="auto"/>
            <w:gridSpan w:val="2"/>
            <w:vAlign w:val="center"/>
          </w:tcPr>
          <w:p w14:paraId="29466258" w14:textId="77777777" w:rsidR="00635739" w:rsidRDefault="00406C14">
            <w:r>
              <w:rPr>
                <w:b/>
              </w:rPr>
              <w:t>Action Step</w:t>
            </w:r>
          </w:p>
        </w:tc>
        <w:tc>
          <w:tcPr>
            <w:tcW w:w="0" w:type="auto"/>
            <w:gridSpan w:val="2"/>
            <w:vAlign w:val="center"/>
          </w:tcPr>
          <w:p w14:paraId="0C378ADC" w14:textId="77777777" w:rsidR="00635739" w:rsidRDefault="00406C14">
            <w:r>
              <w:rPr>
                <w:b/>
              </w:rPr>
              <w:t>Anticipated Start/Completion Date</w:t>
            </w:r>
          </w:p>
        </w:tc>
      </w:tr>
      <w:tr w:rsidR="00635739" w14:paraId="41D797CC" w14:textId="77777777">
        <w:tc>
          <w:tcPr>
            <w:tcW w:w="0" w:type="auto"/>
            <w:gridSpan w:val="2"/>
            <w:vAlign w:val="center"/>
          </w:tcPr>
          <w:p w14:paraId="524D3FCF" w14:textId="77777777" w:rsidR="00635739" w:rsidRDefault="00406C14">
            <w:r>
              <w:t>Students scoring basic will grow their scaled score by 15 pts in each of the quarterly assessments.</w:t>
            </w:r>
          </w:p>
        </w:tc>
        <w:tc>
          <w:tcPr>
            <w:tcW w:w="0" w:type="auto"/>
            <w:vAlign w:val="center"/>
          </w:tcPr>
          <w:p w14:paraId="7895D31E" w14:textId="77777777" w:rsidR="00635739" w:rsidRDefault="00406C14">
            <w:r>
              <w:t>2024-08-28</w:t>
            </w:r>
          </w:p>
        </w:tc>
        <w:tc>
          <w:tcPr>
            <w:tcW w:w="0" w:type="auto"/>
            <w:vAlign w:val="center"/>
          </w:tcPr>
          <w:p w14:paraId="26D12DD2" w14:textId="77777777" w:rsidR="00635739" w:rsidRDefault="00406C14">
            <w:r>
              <w:t>2025-06-20</w:t>
            </w:r>
          </w:p>
        </w:tc>
      </w:tr>
      <w:tr w:rsidR="00635739" w14:paraId="6E1030B1" w14:textId="77777777">
        <w:tc>
          <w:tcPr>
            <w:tcW w:w="0" w:type="auto"/>
            <w:vAlign w:val="center"/>
          </w:tcPr>
          <w:p w14:paraId="06E74408" w14:textId="77777777" w:rsidR="00635739" w:rsidRDefault="00406C14">
            <w:r>
              <w:rPr>
                <w:b/>
              </w:rPr>
              <w:t>Lead Person/Position</w:t>
            </w:r>
          </w:p>
        </w:tc>
        <w:tc>
          <w:tcPr>
            <w:tcW w:w="0" w:type="auto"/>
            <w:vAlign w:val="center"/>
          </w:tcPr>
          <w:p w14:paraId="71298EFD" w14:textId="77777777" w:rsidR="00635739" w:rsidRDefault="00406C14">
            <w:r>
              <w:rPr>
                <w:b/>
              </w:rPr>
              <w:t>Material/Resources/Supports Needed</w:t>
            </w:r>
          </w:p>
        </w:tc>
        <w:tc>
          <w:tcPr>
            <w:tcW w:w="0" w:type="auto"/>
            <w:vAlign w:val="center"/>
          </w:tcPr>
          <w:p w14:paraId="625F86EE" w14:textId="77777777" w:rsidR="00635739" w:rsidRDefault="00406C14">
            <w:r>
              <w:rPr>
                <w:b/>
              </w:rPr>
              <w:t>PD Step?</w:t>
            </w:r>
          </w:p>
        </w:tc>
        <w:tc>
          <w:tcPr>
            <w:tcW w:w="0" w:type="auto"/>
            <w:vAlign w:val="center"/>
          </w:tcPr>
          <w:p w14:paraId="05C83E71" w14:textId="77777777" w:rsidR="00635739" w:rsidRDefault="00635739"/>
        </w:tc>
      </w:tr>
      <w:tr w:rsidR="00635739" w14:paraId="37F3EBE2" w14:textId="77777777">
        <w:tc>
          <w:tcPr>
            <w:tcW w:w="0" w:type="auto"/>
            <w:vAlign w:val="center"/>
          </w:tcPr>
          <w:p w14:paraId="7E28E69D" w14:textId="77777777" w:rsidR="00635739" w:rsidRDefault="00406C14">
            <w:r>
              <w:lastRenderedPageBreak/>
              <w:t>[Jazmin Torres] Principal</w:t>
            </w:r>
          </w:p>
        </w:tc>
        <w:tc>
          <w:tcPr>
            <w:tcW w:w="0" w:type="auto"/>
            <w:vAlign w:val="center"/>
          </w:tcPr>
          <w:p w14:paraId="02242008" w14:textId="77777777" w:rsidR="00635739" w:rsidRDefault="00406C14">
            <w:r>
              <w:t>STAR</w:t>
            </w:r>
          </w:p>
        </w:tc>
        <w:tc>
          <w:tcPr>
            <w:tcW w:w="0" w:type="auto"/>
            <w:vAlign w:val="center"/>
          </w:tcPr>
          <w:p w14:paraId="3EED8449" w14:textId="77777777" w:rsidR="00635739" w:rsidRDefault="00406C14">
            <w:r>
              <w:t xml:space="preserve">No                                                                    </w:t>
            </w:r>
          </w:p>
        </w:tc>
        <w:tc>
          <w:tcPr>
            <w:tcW w:w="0" w:type="auto"/>
            <w:vAlign w:val="center"/>
          </w:tcPr>
          <w:p w14:paraId="38F8B2E6" w14:textId="77777777" w:rsidR="00635739" w:rsidRDefault="00635739"/>
        </w:tc>
      </w:tr>
      <w:tr w:rsidR="00635739" w14:paraId="4FE23299" w14:textId="77777777">
        <w:tc>
          <w:tcPr>
            <w:tcW w:w="0" w:type="auto"/>
            <w:gridSpan w:val="2"/>
            <w:vAlign w:val="center"/>
          </w:tcPr>
          <w:p w14:paraId="23AD1E23" w14:textId="77777777" w:rsidR="00635739" w:rsidRDefault="00406C14">
            <w:r>
              <w:rPr>
                <w:b/>
              </w:rPr>
              <w:t>Action Step</w:t>
            </w:r>
          </w:p>
        </w:tc>
        <w:tc>
          <w:tcPr>
            <w:tcW w:w="0" w:type="auto"/>
            <w:gridSpan w:val="2"/>
            <w:vAlign w:val="center"/>
          </w:tcPr>
          <w:p w14:paraId="4369E0CF" w14:textId="77777777" w:rsidR="00635739" w:rsidRDefault="00406C14">
            <w:r>
              <w:rPr>
                <w:b/>
              </w:rPr>
              <w:t>Anticipated Start/Completion Date</w:t>
            </w:r>
          </w:p>
        </w:tc>
      </w:tr>
      <w:tr w:rsidR="00635739" w14:paraId="695B249B" w14:textId="77777777">
        <w:tc>
          <w:tcPr>
            <w:tcW w:w="0" w:type="auto"/>
            <w:gridSpan w:val="2"/>
            <w:vAlign w:val="center"/>
          </w:tcPr>
          <w:p w14:paraId="33BC09C6" w14:textId="77777777" w:rsidR="00635739" w:rsidRDefault="00406C14">
            <w:r>
              <w:t>Students scoring proficient/advanced will grow their scaled score by 10 pts in each of the quarterly assessments.</w:t>
            </w:r>
          </w:p>
        </w:tc>
        <w:tc>
          <w:tcPr>
            <w:tcW w:w="0" w:type="auto"/>
            <w:vAlign w:val="center"/>
          </w:tcPr>
          <w:p w14:paraId="4FCFC3E0" w14:textId="77777777" w:rsidR="00635739" w:rsidRDefault="00406C14">
            <w:r>
              <w:t>2024-08-28</w:t>
            </w:r>
          </w:p>
        </w:tc>
        <w:tc>
          <w:tcPr>
            <w:tcW w:w="0" w:type="auto"/>
            <w:vAlign w:val="center"/>
          </w:tcPr>
          <w:p w14:paraId="709A4522" w14:textId="77777777" w:rsidR="00635739" w:rsidRDefault="00406C14">
            <w:r>
              <w:t>2025-06-20</w:t>
            </w:r>
          </w:p>
        </w:tc>
      </w:tr>
      <w:tr w:rsidR="00635739" w14:paraId="020D4D03" w14:textId="77777777">
        <w:tc>
          <w:tcPr>
            <w:tcW w:w="0" w:type="auto"/>
            <w:vAlign w:val="center"/>
          </w:tcPr>
          <w:p w14:paraId="689846DE" w14:textId="77777777" w:rsidR="00635739" w:rsidRDefault="00406C14">
            <w:r>
              <w:rPr>
                <w:b/>
              </w:rPr>
              <w:t>Lead Person/Position</w:t>
            </w:r>
          </w:p>
        </w:tc>
        <w:tc>
          <w:tcPr>
            <w:tcW w:w="0" w:type="auto"/>
            <w:vAlign w:val="center"/>
          </w:tcPr>
          <w:p w14:paraId="34E39674" w14:textId="77777777" w:rsidR="00635739" w:rsidRDefault="00406C14">
            <w:r>
              <w:rPr>
                <w:b/>
              </w:rPr>
              <w:t>Material/Resources/Supports Needed</w:t>
            </w:r>
          </w:p>
        </w:tc>
        <w:tc>
          <w:tcPr>
            <w:tcW w:w="0" w:type="auto"/>
            <w:vAlign w:val="center"/>
          </w:tcPr>
          <w:p w14:paraId="1A0FB7E2" w14:textId="77777777" w:rsidR="00635739" w:rsidRDefault="00406C14">
            <w:r>
              <w:rPr>
                <w:b/>
              </w:rPr>
              <w:t>PD Step?</w:t>
            </w:r>
          </w:p>
        </w:tc>
        <w:tc>
          <w:tcPr>
            <w:tcW w:w="0" w:type="auto"/>
            <w:vAlign w:val="center"/>
          </w:tcPr>
          <w:p w14:paraId="680E2779" w14:textId="77777777" w:rsidR="00635739" w:rsidRDefault="00635739"/>
        </w:tc>
      </w:tr>
      <w:tr w:rsidR="00635739" w14:paraId="10D8F696" w14:textId="77777777">
        <w:tc>
          <w:tcPr>
            <w:tcW w:w="0" w:type="auto"/>
            <w:vAlign w:val="center"/>
          </w:tcPr>
          <w:p w14:paraId="53502FD3" w14:textId="77777777" w:rsidR="00635739" w:rsidRDefault="00406C14">
            <w:r>
              <w:t>[Jazmin Torres] Principal</w:t>
            </w:r>
          </w:p>
        </w:tc>
        <w:tc>
          <w:tcPr>
            <w:tcW w:w="0" w:type="auto"/>
            <w:vAlign w:val="center"/>
          </w:tcPr>
          <w:p w14:paraId="46479349" w14:textId="77777777" w:rsidR="00635739" w:rsidRDefault="00406C14">
            <w:r>
              <w:t>STAR</w:t>
            </w:r>
          </w:p>
        </w:tc>
        <w:tc>
          <w:tcPr>
            <w:tcW w:w="0" w:type="auto"/>
            <w:vAlign w:val="center"/>
          </w:tcPr>
          <w:p w14:paraId="42EA3C00" w14:textId="77777777" w:rsidR="00635739" w:rsidRDefault="00406C14">
            <w:r>
              <w:t xml:space="preserve">No                                                                    </w:t>
            </w:r>
          </w:p>
        </w:tc>
        <w:tc>
          <w:tcPr>
            <w:tcW w:w="0" w:type="auto"/>
            <w:vAlign w:val="center"/>
          </w:tcPr>
          <w:p w14:paraId="2F0C95BB" w14:textId="77777777" w:rsidR="00635739" w:rsidRDefault="00635739"/>
        </w:tc>
      </w:tr>
      <w:tr w:rsidR="00635739" w14:paraId="5DAC53F7" w14:textId="77777777">
        <w:tc>
          <w:tcPr>
            <w:tcW w:w="0" w:type="auto"/>
            <w:gridSpan w:val="2"/>
            <w:vAlign w:val="center"/>
          </w:tcPr>
          <w:p w14:paraId="6E788F30" w14:textId="77777777" w:rsidR="00635739" w:rsidRDefault="00406C14">
            <w:r>
              <w:rPr>
                <w:b/>
              </w:rPr>
              <w:t>Action Step</w:t>
            </w:r>
          </w:p>
        </w:tc>
        <w:tc>
          <w:tcPr>
            <w:tcW w:w="0" w:type="auto"/>
            <w:gridSpan w:val="2"/>
            <w:vAlign w:val="center"/>
          </w:tcPr>
          <w:p w14:paraId="221A1535" w14:textId="77777777" w:rsidR="00635739" w:rsidRDefault="00406C14">
            <w:r>
              <w:rPr>
                <w:b/>
              </w:rPr>
              <w:t>Anticipated Start/Completion Date</w:t>
            </w:r>
          </w:p>
        </w:tc>
      </w:tr>
      <w:tr w:rsidR="00635739" w14:paraId="72475179" w14:textId="77777777">
        <w:tc>
          <w:tcPr>
            <w:tcW w:w="0" w:type="auto"/>
            <w:gridSpan w:val="2"/>
            <w:vAlign w:val="center"/>
          </w:tcPr>
          <w:p w14:paraId="371E1009" w14:textId="77777777" w:rsidR="00635739" w:rsidRDefault="00406C14">
            <w:r>
              <w:t xml:space="preserve">One the school pulls/analyzes local STAR </w:t>
            </w:r>
            <w:proofErr w:type="gramStart"/>
            <w:r>
              <w:t>data,</w:t>
            </w:r>
            <w:proofErr w:type="gramEnd"/>
            <w:r>
              <w:t xml:space="preserve"> the interventionist will provide (MTSS) Tiered interventions.</w:t>
            </w:r>
          </w:p>
        </w:tc>
        <w:tc>
          <w:tcPr>
            <w:tcW w:w="0" w:type="auto"/>
            <w:vAlign w:val="center"/>
          </w:tcPr>
          <w:p w14:paraId="1759F2ED" w14:textId="77777777" w:rsidR="00635739" w:rsidRDefault="00406C14">
            <w:r>
              <w:t>2024-08-28</w:t>
            </w:r>
          </w:p>
        </w:tc>
        <w:tc>
          <w:tcPr>
            <w:tcW w:w="0" w:type="auto"/>
            <w:vAlign w:val="center"/>
          </w:tcPr>
          <w:p w14:paraId="70C936C7" w14:textId="77777777" w:rsidR="00635739" w:rsidRDefault="00406C14">
            <w:r>
              <w:t>2025-06-05</w:t>
            </w:r>
          </w:p>
        </w:tc>
      </w:tr>
      <w:tr w:rsidR="00635739" w14:paraId="49FB52E2" w14:textId="77777777">
        <w:tc>
          <w:tcPr>
            <w:tcW w:w="0" w:type="auto"/>
            <w:vAlign w:val="center"/>
          </w:tcPr>
          <w:p w14:paraId="350D7F6D" w14:textId="77777777" w:rsidR="00635739" w:rsidRDefault="00406C14">
            <w:r>
              <w:rPr>
                <w:b/>
              </w:rPr>
              <w:t>Lead Person/Position</w:t>
            </w:r>
          </w:p>
        </w:tc>
        <w:tc>
          <w:tcPr>
            <w:tcW w:w="0" w:type="auto"/>
            <w:vAlign w:val="center"/>
          </w:tcPr>
          <w:p w14:paraId="61DE44CC" w14:textId="77777777" w:rsidR="00635739" w:rsidRDefault="00406C14">
            <w:r>
              <w:rPr>
                <w:b/>
              </w:rPr>
              <w:t>Material/Resources/Supports Needed</w:t>
            </w:r>
          </w:p>
        </w:tc>
        <w:tc>
          <w:tcPr>
            <w:tcW w:w="0" w:type="auto"/>
            <w:vAlign w:val="center"/>
          </w:tcPr>
          <w:p w14:paraId="27023BE6" w14:textId="77777777" w:rsidR="00635739" w:rsidRDefault="00406C14">
            <w:r>
              <w:rPr>
                <w:b/>
              </w:rPr>
              <w:t>PD Step?</w:t>
            </w:r>
          </w:p>
        </w:tc>
        <w:tc>
          <w:tcPr>
            <w:tcW w:w="0" w:type="auto"/>
            <w:vAlign w:val="center"/>
          </w:tcPr>
          <w:p w14:paraId="1BC0AEB7" w14:textId="77777777" w:rsidR="00635739" w:rsidRDefault="00635739"/>
        </w:tc>
      </w:tr>
      <w:tr w:rsidR="00635739" w14:paraId="774FBDA7" w14:textId="77777777">
        <w:tc>
          <w:tcPr>
            <w:tcW w:w="0" w:type="auto"/>
            <w:vAlign w:val="center"/>
          </w:tcPr>
          <w:p w14:paraId="49A78EFA" w14:textId="77777777" w:rsidR="00635739" w:rsidRDefault="00406C14">
            <w:r>
              <w:t>[S. McPherson &amp; C. Saunders] Literacy Interventionists</w:t>
            </w:r>
          </w:p>
        </w:tc>
        <w:tc>
          <w:tcPr>
            <w:tcW w:w="0" w:type="auto"/>
            <w:vAlign w:val="center"/>
          </w:tcPr>
          <w:p w14:paraId="3C24F5B8" w14:textId="77777777" w:rsidR="00635739" w:rsidRDefault="00406C14">
            <w:r>
              <w:t>1. What Works Clearinghouse Evidence Based Strategy for Reading Comprehension.</w:t>
            </w:r>
          </w:p>
        </w:tc>
        <w:tc>
          <w:tcPr>
            <w:tcW w:w="0" w:type="auto"/>
            <w:vAlign w:val="center"/>
          </w:tcPr>
          <w:p w14:paraId="70F37912" w14:textId="77777777" w:rsidR="00635739" w:rsidRDefault="00406C14">
            <w:r>
              <w:t xml:space="preserve">No                                                                    </w:t>
            </w:r>
          </w:p>
        </w:tc>
        <w:tc>
          <w:tcPr>
            <w:tcW w:w="0" w:type="auto"/>
            <w:vAlign w:val="center"/>
          </w:tcPr>
          <w:p w14:paraId="47789097" w14:textId="77777777" w:rsidR="00635739" w:rsidRDefault="00635739"/>
        </w:tc>
      </w:tr>
    </w:tbl>
    <w:p w14:paraId="492BB6D7" w14:textId="77777777" w:rsidR="00635739" w:rsidRDefault="00635739"/>
    <w:tbl>
      <w:tblPr>
        <w:tblStyle w:val="TableGrid"/>
        <w:tblW w:w="5000" w:type="pct"/>
        <w:tblLook w:val="04A0" w:firstRow="1" w:lastRow="0" w:firstColumn="1" w:lastColumn="0" w:noHBand="0" w:noVBand="1"/>
      </w:tblPr>
      <w:tblGrid>
        <w:gridCol w:w="7620"/>
        <w:gridCol w:w="6770"/>
      </w:tblGrid>
      <w:tr w:rsidR="00635739" w14:paraId="00F405D1" w14:textId="77777777">
        <w:tc>
          <w:tcPr>
            <w:tcW w:w="0" w:type="auto"/>
            <w:vAlign w:val="center"/>
          </w:tcPr>
          <w:p w14:paraId="2D1223A8" w14:textId="77777777" w:rsidR="00635739" w:rsidRDefault="00406C14">
            <w:r>
              <w:rPr>
                <w:b/>
              </w:rPr>
              <w:t>Anticipated Output</w:t>
            </w:r>
          </w:p>
        </w:tc>
        <w:tc>
          <w:tcPr>
            <w:tcW w:w="0" w:type="auto"/>
            <w:vAlign w:val="center"/>
          </w:tcPr>
          <w:p w14:paraId="2BEEBDCC" w14:textId="77777777" w:rsidR="00635739" w:rsidRDefault="00406C14">
            <w:r>
              <w:rPr>
                <w:b/>
              </w:rPr>
              <w:t>Monitoring/Evaluation (People, Frequency, and Method)</w:t>
            </w:r>
          </w:p>
        </w:tc>
      </w:tr>
      <w:tr w:rsidR="00635739" w14:paraId="19613EE4" w14:textId="77777777">
        <w:tc>
          <w:tcPr>
            <w:tcW w:w="0" w:type="auto"/>
            <w:vAlign w:val="center"/>
          </w:tcPr>
          <w:p w14:paraId="2C8FDA13" w14:textId="77777777" w:rsidR="00635739" w:rsidRDefault="00406C14">
            <w:r>
              <w:t xml:space="preserve">1. 80% </w:t>
            </w:r>
            <w:proofErr w:type="gramStart"/>
            <w:r>
              <w:t>of  teachers</w:t>
            </w:r>
            <w:proofErr w:type="gramEnd"/>
            <w:r>
              <w:t xml:space="preserve"> will implement the Evidence Based Strategies. 2. Evidence-based strategy anchor charts for reading comprehension are posted in ALL ELA classrooms. 3. Learning artifacts collected from classrooms.  </w:t>
            </w:r>
          </w:p>
        </w:tc>
        <w:tc>
          <w:tcPr>
            <w:tcW w:w="0" w:type="auto"/>
            <w:vAlign w:val="center"/>
          </w:tcPr>
          <w:p w14:paraId="25ADD8C2" w14:textId="77777777" w:rsidR="00635739" w:rsidRDefault="00406C14">
            <w:r>
              <w:t>People: Principal and administrative team Frequency: Bi-</w:t>
            </w:r>
            <w:proofErr w:type="gramStart"/>
            <w:r>
              <w:t>monthly  Method</w:t>
            </w:r>
            <w:proofErr w:type="gramEnd"/>
            <w:r>
              <w:t xml:space="preserve">: Observation  Conference  Progress monitoring Common Assessments Star Renaissance PSSA  </w:t>
            </w:r>
          </w:p>
        </w:tc>
      </w:tr>
    </w:tbl>
    <w:p w14:paraId="42B679B2" w14:textId="77777777" w:rsidR="00635739" w:rsidRDefault="00406C14">
      <w:r>
        <w:br/>
      </w:r>
      <w:r>
        <w:br/>
      </w:r>
      <w:r>
        <w:br/>
      </w:r>
      <w:r>
        <w:br/>
      </w:r>
      <w:r>
        <w:br/>
      </w:r>
      <w:r>
        <w:br/>
      </w:r>
      <w:r>
        <w:br/>
      </w:r>
      <w:r>
        <w:br w:type="page"/>
      </w:r>
    </w:p>
    <w:p w14:paraId="6D678115" w14:textId="77777777" w:rsidR="00635739" w:rsidRDefault="00406C14">
      <w:pPr>
        <w:pStyle w:val="Heading1"/>
      </w:pPr>
      <w:r>
        <w:lastRenderedPageBreak/>
        <w:t>Expenditure Tables</w:t>
      </w:r>
    </w:p>
    <w:p w14:paraId="36CFFBF0" w14:textId="77777777" w:rsidR="00635739" w:rsidRDefault="00406C14">
      <w:pPr>
        <w:pStyle w:val="Heading2"/>
      </w:pPr>
      <w:r>
        <w:t>School Improvement Set Aside Grant</w:t>
      </w:r>
    </w:p>
    <w:p w14:paraId="64010306" w14:textId="77777777" w:rsidR="00635739" w:rsidRDefault="00406C14">
      <w:r>
        <w:rPr>
          <w:b/>
        </w:rPr>
        <w:t xml:space="preserve">False </w:t>
      </w:r>
      <w:r>
        <w:t>School does not receive School Improvement Set Aside Grant.</w:t>
      </w:r>
      <w:r>
        <w:tab/>
      </w:r>
      <w:r>
        <w:tab/>
      </w:r>
      <w:r>
        <w:tab/>
      </w:r>
      <w:r>
        <w:tab/>
      </w:r>
      <w:r>
        <w:tab/>
      </w:r>
      <w:r>
        <w:tab/>
      </w:r>
      <w:r>
        <w:tab/>
      </w:r>
      <w:r>
        <w:tab/>
      </w:r>
      <w:r>
        <w:tab/>
      </w:r>
    </w:p>
    <w:tbl>
      <w:tblPr>
        <w:tblStyle w:val="TableGrid"/>
        <w:tblW w:w="0" w:type="auto"/>
        <w:tblLook w:val="04A0" w:firstRow="1" w:lastRow="0" w:firstColumn="1" w:lastColumn="0" w:noHBand="0" w:noVBand="1"/>
      </w:tblPr>
      <w:tblGrid>
        <w:gridCol w:w="3196"/>
        <w:gridCol w:w="3196"/>
        <w:gridCol w:w="4798"/>
        <w:gridCol w:w="1600"/>
        <w:gridCol w:w="1600"/>
      </w:tblGrid>
      <w:tr w:rsidR="00635739" w14:paraId="12D59EFB" w14:textId="77777777">
        <w:tc>
          <w:tcPr>
            <w:tcW w:w="1000" w:type="pct"/>
            <w:vAlign w:val="center"/>
          </w:tcPr>
          <w:p w14:paraId="15DDD90B" w14:textId="77777777" w:rsidR="00635739" w:rsidRDefault="00406C14">
            <w:r>
              <w:rPr>
                <w:b/>
              </w:rPr>
              <w:t xml:space="preserve">Expenditure Description  </w:t>
            </w:r>
          </w:p>
        </w:tc>
        <w:tc>
          <w:tcPr>
            <w:tcW w:w="1000" w:type="pct"/>
            <w:vAlign w:val="center"/>
          </w:tcPr>
          <w:p w14:paraId="7ADC48FE" w14:textId="77777777" w:rsidR="00635739" w:rsidRDefault="00406C14">
            <w:r>
              <w:rPr>
                <w:b/>
              </w:rPr>
              <w:t>Action Plan(s)</w:t>
            </w:r>
          </w:p>
        </w:tc>
        <w:tc>
          <w:tcPr>
            <w:tcW w:w="1500" w:type="pct"/>
            <w:vAlign w:val="center"/>
          </w:tcPr>
          <w:p w14:paraId="6FE93BD8" w14:textId="77777777" w:rsidR="00635739" w:rsidRDefault="00406C14">
            <w:proofErr w:type="spellStart"/>
            <w:r>
              <w:rPr>
                <w:b/>
              </w:rPr>
              <w:t>eGgrant</w:t>
            </w:r>
            <w:proofErr w:type="spellEnd"/>
            <w:r>
              <w:rPr>
                <w:b/>
              </w:rPr>
              <w:t xml:space="preserve"> Budget Category (Set Aside grant)</w:t>
            </w:r>
          </w:p>
        </w:tc>
        <w:tc>
          <w:tcPr>
            <w:tcW w:w="500" w:type="pct"/>
            <w:vAlign w:val="center"/>
          </w:tcPr>
          <w:p w14:paraId="61A9CC2C" w14:textId="77777777" w:rsidR="00635739" w:rsidRDefault="00406C14">
            <w:r>
              <w:rPr>
                <w:b/>
              </w:rPr>
              <w:t>ESSA Tier</w:t>
            </w:r>
          </w:p>
        </w:tc>
        <w:tc>
          <w:tcPr>
            <w:tcW w:w="500" w:type="pct"/>
            <w:vAlign w:val="center"/>
          </w:tcPr>
          <w:p w14:paraId="4A0A93D1" w14:textId="77777777" w:rsidR="00635739" w:rsidRDefault="00406C14">
            <w:r>
              <w:rPr>
                <w:b/>
              </w:rPr>
              <w:t>Amount</w:t>
            </w:r>
          </w:p>
        </w:tc>
      </w:tr>
      <w:tr w:rsidR="00635739" w14:paraId="5EBACDF3" w14:textId="77777777">
        <w:tc>
          <w:tcPr>
            <w:tcW w:w="0" w:type="auto"/>
            <w:vAlign w:val="center"/>
          </w:tcPr>
          <w:p w14:paraId="2840C5CC" w14:textId="77777777" w:rsidR="00635739" w:rsidRDefault="00406C14">
            <w:r>
              <w:t xml:space="preserve">IXL in support of ELA Rec 2 and Math Rec. 3 </w:t>
            </w:r>
            <w:r>
              <w:t xml:space="preserve">* Jackson Middle School (JMS) is an institution charged with supporting middle school students who historically score below the State/local averages in English Language Arts (ELA) &amp; </w:t>
            </w:r>
            <w:proofErr w:type="spellStart"/>
            <w:r>
              <w:t>maths</w:t>
            </w:r>
            <w:proofErr w:type="spellEnd"/>
            <w:r>
              <w:t xml:space="preserve">. </w:t>
            </w:r>
            <w:proofErr w:type="gramStart"/>
            <w:r>
              <w:t>A majority of</w:t>
            </w:r>
            <w:proofErr w:type="gramEnd"/>
            <w:r>
              <w:t xml:space="preserve"> JMS students are several grade-levels below their grade-appropriate peer groups. The team has selected an ESSA Tier 1 evidence-based strategy (EBS) for reading comprehension and for mathematical problem-solving from the U.S. Dept. of Education's "What Works Clearinghouse." These EBS will provide those missin</w:t>
            </w:r>
            <w:r>
              <w:t>g concepts/competencies so that students can re-engage in classroom instruction.</w:t>
            </w:r>
          </w:p>
        </w:tc>
        <w:tc>
          <w:tcPr>
            <w:tcW w:w="0" w:type="auto"/>
            <w:vAlign w:val="center"/>
          </w:tcPr>
          <w:p w14:paraId="57F0E8F1" w14:textId="77777777" w:rsidR="00635739" w:rsidRDefault="00406C14">
            <w:pPr>
              <w:pStyle w:val="ListParagraph"/>
              <w:numPr>
                <w:ilvl w:val="0"/>
                <w:numId w:val="3"/>
              </w:numPr>
            </w:pPr>
            <w:r>
              <w:t xml:space="preserve">Assist students in monitoring and reflecting on the </w:t>
            </w:r>
            <w:proofErr w:type="gramStart"/>
            <w:r>
              <w:t>problem solving</w:t>
            </w:r>
            <w:proofErr w:type="gramEnd"/>
            <w:r>
              <w:t xml:space="preserve"> process</w:t>
            </w:r>
          </w:p>
          <w:p w14:paraId="50254A7B" w14:textId="77777777" w:rsidR="00635739" w:rsidRDefault="00406C14">
            <w:pPr>
              <w:pStyle w:val="ListParagraph"/>
              <w:numPr>
                <w:ilvl w:val="0"/>
                <w:numId w:val="3"/>
              </w:numPr>
            </w:pPr>
            <w:r>
              <w:t>Routinely use a set of comprehension-building practices to help students make sense of a text</w:t>
            </w:r>
          </w:p>
        </w:tc>
        <w:tc>
          <w:tcPr>
            <w:tcW w:w="0" w:type="auto"/>
            <w:vAlign w:val="center"/>
          </w:tcPr>
          <w:p w14:paraId="41A71DDC" w14:textId="77777777" w:rsidR="00635739" w:rsidRDefault="00406C14">
            <w:r>
              <w:t>Supplies &amp; Property</w:t>
            </w:r>
            <w:r>
              <w:tab/>
            </w:r>
            <w:r>
              <w:tab/>
            </w:r>
            <w:r>
              <w:tab/>
            </w:r>
            <w:r>
              <w:tab/>
            </w:r>
            <w:r>
              <w:tab/>
            </w:r>
            <w:r>
              <w:tab/>
            </w:r>
            <w:r>
              <w:tab/>
            </w:r>
            <w:r>
              <w:tab/>
            </w:r>
            <w:r>
              <w:tab/>
            </w:r>
            <w:r>
              <w:tab/>
            </w:r>
            <w:r>
              <w:tab/>
            </w:r>
            <w:r>
              <w:tab/>
            </w:r>
            <w:r>
              <w:tab/>
            </w:r>
          </w:p>
        </w:tc>
        <w:tc>
          <w:tcPr>
            <w:tcW w:w="0" w:type="auto"/>
            <w:vAlign w:val="center"/>
          </w:tcPr>
          <w:p w14:paraId="43315E35" w14:textId="77777777" w:rsidR="00635739" w:rsidRDefault="00406C14">
            <w:r>
              <w:t>1</w:t>
            </w:r>
            <w:r>
              <w:tab/>
            </w:r>
            <w:r>
              <w:tab/>
            </w:r>
            <w:r>
              <w:tab/>
            </w:r>
            <w:r>
              <w:tab/>
            </w:r>
            <w:r>
              <w:tab/>
            </w:r>
            <w:r>
              <w:tab/>
            </w:r>
            <w:r>
              <w:tab/>
            </w:r>
            <w:r>
              <w:tab/>
            </w:r>
            <w:r>
              <w:tab/>
            </w:r>
            <w:r>
              <w:tab/>
            </w:r>
            <w:r>
              <w:tab/>
            </w:r>
            <w:r>
              <w:tab/>
            </w:r>
            <w:r>
              <w:tab/>
            </w:r>
          </w:p>
        </w:tc>
        <w:tc>
          <w:tcPr>
            <w:tcW w:w="0" w:type="auto"/>
            <w:vAlign w:val="center"/>
          </w:tcPr>
          <w:p w14:paraId="57F7F690" w14:textId="77777777" w:rsidR="00635739" w:rsidRDefault="00406C14">
            <w:r>
              <w:t>20000</w:t>
            </w:r>
          </w:p>
        </w:tc>
      </w:tr>
      <w:tr w:rsidR="00635739" w14:paraId="203B2BC3" w14:textId="77777777">
        <w:tc>
          <w:tcPr>
            <w:tcW w:w="0" w:type="auto"/>
            <w:vAlign w:val="center"/>
          </w:tcPr>
          <w:p w14:paraId="3F7BC2BD" w14:textId="77777777" w:rsidR="00635739" w:rsidRDefault="00406C14">
            <w:r>
              <w:t xml:space="preserve">Renaissance STAR in support of ELA Rec 2 and Math Rec. </w:t>
            </w:r>
            <w:proofErr w:type="gramStart"/>
            <w:r>
              <w:t>3  *</w:t>
            </w:r>
            <w:proofErr w:type="gramEnd"/>
            <w:r>
              <w:t xml:space="preserve"> Jackson Middle School (JMS) is an institution </w:t>
            </w:r>
            <w:r>
              <w:lastRenderedPageBreak/>
              <w:t xml:space="preserve">charged with supporting middle school students who historically score below the State/local averages in English Language Arts (ELA) &amp; </w:t>
            </w:r>
            <w:proofErr w:type="spellStart"/>
            <w:r>
              <w:t>maths</w:t>
            </w:r>
            <w:proofErr w:type="spellEnd"/>
            <w:r>
              <w:t xml:space="preserve">. </w:t>
            </w:r>
            <w:proofErr w:type="gramStart"/>
            <w:r>
              <w:t>A majority of</w:t>
            </w:r>
            <w:proofErr w:type="gramEnd"/>
            <w:r>
              <w:t xml:space="preserve"> JMS students are several grade-levels below their grade-appropriate peer groups. The team has selected an ESSA Tier 1 evidence-based strategy (EBS) for reading comprehension and for mathematical problem-solving from the U.S. Dept. of Education's "What Works Clearinghouse." These EBS will provide those mis</w:t>
            </w:r>
            <w:r>
              <w:t>sing concepts/competencies so that students can re-engage in classroom instruction.</w:t>
            </w:r>
          </w:p>
        </w:tc>
        <w:tc>
          <w:tcPr>
            <w:tcW w:w="0" w:type="auto"/>
            <w:vAlign w:val="center"/>
          </w:tcPr>
          <w:p w14:paraId="09EA8FE0" w14:textId="77777777" w:rsidR="00635739" w:rsidRDefault="00406C14">
            <w:pPr>
              <w:pStyle w:val="ListParagraph"/>
              <w:numPr>
                <w:ilvl w:val="0"/>
                <w:numId w:val="4"/>
              </w:numPr>
            </w:pPr>
            <w:r>
              <w:lastRenderedPageBreak/>
              <w:t xml:space="preserve">Assist students in monitoring and reflecting on the </w:t>
            </w:r>
            <w:proofErr w:type="gramStart"/>
            <w:r>
              <w:t>problem solving</w:t>
            </w:r>
            <w:proofErr w:type="gramEnd"/>
            <w:r>
              <w:t xml:space="preserve"> process</w:t>
            </w:r>
          </w:p>
          <w:p w14:paraId="069E353B" w14:textId="77777777" w:rsidR="00635739" w:rsidRDefault="00406C14">
            <w:pPr>
              <w:pStyle w:val="ListParagraph"/>
              <w:numPr>
                <w:ilvl w:val="0"/>
                <w:numId w:val="4"/>
              </w:numPr>
            </w:pPr>
            <w:r>
              <w:lastRenderedPageBreak/>
              <w:t>Routinely use a set of comprehension-building practices to help students make sense of a text</w:t>
            </w:r>
          </w:p>
        </w:tc>
        <w:tc>
          <w:tcPr>
            <w:tcW w:w="0" w:type="auto"/>
            <w:vAlign w:val="center"/>
          </w:tcPr>
          <w:p w14:paraId="7E6CDC64" w14:textId="77777777" w:rsidR="00635739" w:rsidRDefault="00406C14">
            <w:r>
              <w:lastRenderedPageBreak/>
              <w:t>Supplies &amp; Property</w:t>
            </w:r>
            <w:r>
              <w:tab/>
            </w:r>
            <w:r>
              <w:tab/>
            </w:r>
            <w:r>
              <w:tab/>
            </w:r>
            <w:r>
              <w:tab/>
            </w:r>
            <w:r>
              <w:tab/>
            </w:r>
            <w:r>
              <w:tab/>
            </w:r>
            <w:r>
              <w:tab/>
            </w:r>
            <w:r>
              <w:tab/>
            </w:r>
            <w:r>
              <w:tab/>
            </w:r>
            <w:r>
              <w:tab/>
            </w:r>
            <w:r>
              <w:tab/>
            </w:r>
            <w:r>
              <w:tab/>
            </w:r>
            <w:r>
              <w:tab/>
            </w:r>
          </w:p>
        </w:tc>
        <w:tc>
          <w:tcPr>
            <w:tcW w:w="0" w:type="auto"/>
            <w:vAlign w:val="center"/>
          </w:tcPr>
          <w:p w14:paraId="314FDEDE" w14:textId="77777777" w:rsidR="00635739" w:rsidRDefault="00406C14">
            <w:r>
              <w:t>1</w:t>
            </w:r>
            <w:r>
              <w:tab/>
            </w:r>
            <w:r>
              <w:tab/>
            </w:r>
            <w:r>
              <w:tab/>
            </w:r>
            <w:r>
              <w:tab/>
            </w:r>
            <w:r>
              <w:lastRenderedPageBreak/>
              <w:tab/>
            </w:r>
            <w:r>
              <w:tab/>
            </w:r>
            <w:r>
              <w:tab/>
            </w:r>
            <w:r>
              <w:tab/>
            </w:r>
            <w:r>
              <w:tab/>
            </w:r>
            <w:r>
              <w:tab/>
            </w:r>
            <w:r>
              <w:tab/>
            </w:r>
            <w:r>
              <w:tab/>
            </w:r>
            <w:r>
              <w:tab/>
            </w:r>
          </w:p>
        </w:tc>
        <w:tc>
          <w:tcPr>
            <w:tcW w:w="0" w:type="auto"/>
            <w:vAlign w:val="center"/>
          </w:tcPr>
          <w:p w14:paraId="6025ABC2" w14:textId="77777777" w:rsidR="00635739" w:rsidRDefault="00406C14">
            <w:r>
              <w:lastRenderedPageBreak/>
              <w:t>22996.37</w:t>
            </w:r>
          </w:p>
        </w:tc>
      </w:tr>
      <w:tr w:rsidR="00635739" w14:paraId="4E4995C1" w14:textId="77777777">
        <w:tc>
          <w:tcPr>
            <w:tcW w:w="0" w:type="auto"/>
            <w:vAlign w:val="center"/>
          </w:tcPr>
          <w:p w14:paraId="190A9C1A" w14:textId="77777777" w:rsidR="00635739" w:rsidRDefault="00406C14">
            <w:r>
              <w:t xml:space="preserve">Professional Development (ELA, Math and </w:t>
            </w:r>
            <w:proofErr w:type="gramStart"/>
            <w:r>
              <w:t xml:space="preserve">ELD)  </w:t>
            </w:r>
            <w:r>
              <w:t>*</w:t>
            </w:r>
            <w:proofErr w:type="gramEnd"/>
            <w:r>
              <w:t xml:space="preserve"> Jackson Middle School (JMS) is an institution charged with supporting middle school students who historically score below the State/local averages in English Language Arts (ELA) &amp; </w:t>
            </w:r>
            <w:proofErr w:type="spellStart"/>
            <w:r>
              <w:t>maths</w:t>
            </w:r>
            <w:proofErr w:type="spellEnd"/>
            <w:r>
              <w:t xml:space="preserve">. </w:t>
            </w:r>
            <w:proofErr w:type="gramStart"/>
            <w:r>
              <w:t>A majority of</w:t>
            </w:r>
            <w:proofErr w:type="gramEnd"/>
            <w:r>
              <w:t xml:space="preserve"> JMS students are several grade-levels below their grade-appropriate peer groups. The team has selected an ESSA Tier 1 </w:t>
            </w:r>
            <w:r>
              <w:lastRenderedPageBreak/>
              <w:t>evidence-based strategy (EBS) for reading comprehension and for mathematical problem-solving from the U.S. Dept. of Education's "What Works Clearinghouse." These EBS will provide those missin</w:t>
            </w:r>
            <w:r>
              <w:t>g concepts/competencies so that students can re-engage in classroom instruction.</w:t>
            </w:r>
          </w:p>
        </w:tc>
        <w:tc>
          <w:tcPr>
            <w:tcW w:w="0" w:type="auto"/>
            <w:vAlign w:val="center"/>
          </w:tcPr>
          <w:p w14:paraId="47135721" w14:textId="77777777" w:rsidR="00635739" w:rsidRDefault="00406C14">
            <w:pPr>
              <w:pStyle w:val="ListParagraph"/>
              <w:numPr>
                <w:ilvl w:val="0"/>
                <w:numId w:val="5"/>
              </w:numPr>
            </w:pPr>
            <w:r>
              <w:lastRenderedPageBreak/>
              <w:t xml:space="preserve">Assist students in monitoring and reflecting on the </w:t>
            </w:r>
            <w:proofErr w:type="gramStart"/>
            <w:r>
              <w:t>problem solving</w:t>
            </w:r>
            <w:proofErr w:type="gramEnd"/>
            <w:r>
              <w:t xml:space="preserve"> process</w:t>
            </w:r>
          </w:p>
          <w:p w14:paraId="4C0263FB" w14:textId="77777777" w:rsidR="00635739" w:rsidRDefault="00406C14">
            <w:pPr>
              <w:pStyle w:val="ListParagraph"/>
              <w:numPr>
                <w:ilvl w:val="0"/>
                <w:numId w:val="5"/>
              </w:numPr>
            </w:pPr>
            <w:r>
              <w:t>Routinely use a set of comprehension-building practices to help students make sense of a text</w:t>
            </w:r>
          </w:p>
        </w:tc>
        <w:tc>
          <w:tcPr>
            <w:tcW w:w="0" w:type="auto"/>
            <w:vAlign w:val="center"/>
          </w:tcPr>
          <w:p w14:paraId="12C2699B" w14:textId="77777777" w:rsidR="00635739" w:rsidRDefault="00406C14">
            <w:r>
              <w:t xml:space="preserve">Services                                                                           </w:t>
            </w:r>
            <w:r>
              <w:tab/>
            </w:r>
            <w:r>
              <w:tab/>
            </w:r>
            <w:r>
              <w:tab/>
            </w:r>
            <w:r>
              <w:tab/>
            </w:r>
            <w:r>
              <w:tab/>
            </w:r>
            <w:r>
              <w:tab/>
            </w:r>
            <w:r>
              <w:tab/>
            </w:r>
            <w:r>
              <w:tab/>
            </w:r>
            <w:r>
              <w:tab/>
            </w:r>
            <w:r>
              <w:tab/>
            </w:r>
            <w:r>
              <w:tab/>
            </w:r>
            <w:r>
              <w:tab/>
            </w:r>
            <w:r>
              <w:tab/>
            </w:r>
          </w:p>
        </w:tc>
        <w:tc>
          <w:tcPr>
            <w:tcW w:w="0" w:type="auto"/>
            <w:vAlign w:val="center"/>
          </w:tcPr>
          <w:p w14:paraId="475A157B" w14:textId="77777777" w:rsidR="00635739" w:rsidRDefault="00406C14">
            <w:r>
              <w:t>1</w:t>
            </w:r>
            <w:r>
              <w:tab/>
            </w:r>
            <w:r>
              <w:tab/>
            </w:r>
            <w:r>
              <w:tab/>
            </w:r>
            <w:r>
              <w:tab/>
            </w:r>
            <w:r>
              <w:tab/>
            </w:r>
            <w:r>
              <w:tab/>
            </w:r>
            <w:r>
              <w:tab/>
            </w:r>
            <w:r>
              <w:tab/>
            </w:r>
            <w:r>
              <w:tab/>
            </w:r>
            <w:r>
              <w:tab/>
            </w:r>
            <w:r>
              <w:tab/>
            </w:r>
            <w:r>
              <w:tab/>
            </w:r>
            <w:r>
              <w:tab/>
            </w:r>
          </w:p>
        </w:tc>
        <w:tc>
          <w:tcPr>
            <w:tcW w:w="0" w:type="auto"/>
            <w:vAlign w:val="center"/>
          </w:tcPr>
          <w:p w14:paraId="65F6F609" w14:textId="77777777" w:rsidR="00635739" w:rsidRDefault="00406C14">
            <w:r>
              <w:t>22996.37</w:t>
            </w:r>
          </w:p>
        </w:tc>
      </w:tr>
      <w:tr w:rsidR="00635739" w14:paraId="382D714E" w14:textId="77777777">
        <w:tc>
          <w:tcPr>
            <w:tcW w:w="0" w:type="auto"/>
            <w:vAlign w:val="center"/>
          </w:tcPr>
          <w:p w14:paraId="7802E8D3" w14:textId="77777777" w:rsidR="00635739" w:rsidRDefault="00406C14">
            <w:r>
              <w:t xml:space="preserve">Supplies   * Jackson Middle School (JMS) is an institution charged with supporting middle school students who historically score below the State/local averages in English Language Arts (ELA) &amp; </w:t>
            </w:r>
            <w:proofErr w:type="spellStart"/>
            <w:r>
              <w:t>maths</w:t>
            </w:r>
            <w:proofErr w:type="spellEnd"/>
            <w:r>
              <w:t xml:space="preserve">. </w:t>
            </w:r>
            <w:proofErr w:type="gramStart"/>
            <w:r>
              <w:t>A majority of</w:t>
            </w:r>
            <w:proofErr w:type="gramEnd"/>
            <w:r>
              <w:t xml:space="preserve"> JMS students are several grade-levels below their grade-appropriate peer groups. The team has selected an ESSA Tier 1 evidence-based strategy (EBS) for reading comprehension and for mathematical problem-solving from the U.S. Dept. of Education's "What Works Clearinghouse." These EBS will provide those missing concepts/competencies so that students can re-engage in classroom instruction.</w:t>
            </w:r>
          </w:p>
        </w:tc>
        <w:tc>
          <w:tcPr>
            <w:tcW w:w="0" w:type="auto"/>
            <w:vAlign w:val="center"/>
          </w:tcPr>
          <w:p w14:paraId="22AACD15" w14:textId="77777777" w:rsidR="00635739" w:rsidRDefault="00406C14">
            <w:pPr>
              <w:pStyle w:val="ListParagraph"/>
              <w:numPr>
                <w:ilvl w:val="0"/>
                <w:numId w:val="6"/>
              </w:numPr>
            </w:pPr>
            <w:r>
              <w:t xml:space="preserve">Assist students in monitoring and reflecting on the </w:t>
            </w:r>
            <w:proofErr w:type="gramStart"/>
            <w:r>
              <w:t>problem solving</w:t>
            </w:r>
            <w:proofErr w:type="gramEnd"/>
            <w:r>
              <w:t xml:space="preserve"> process</w:t>
            </w:r>
          </w:p>
          <w:p w14:paraId="0D8A5DCC" w14:textId="77777777" w:rsidR="00635739" w:rsidRDefault="00406C14">
            <w:pPr>
              <w:pStyle w:val="ListParagraph"/>
              <w:numPr>
                <w:ilvl w:val="0"/>
                <w:numId w:val="6"/>
              </w:numPr>
            </w:pPr>
            <w:r>
              <w:t>Routinely use a set of comprehension-building practices to help students make sense of a text</w:t>
            </w:r>
          </w:p>
        </w:tc>
        <w:tc>
          <w:tcPr>
            <w:tcW w:w="0" w:type="auto"/>
            <w:vAlign w:val="center"/>
          </w:tcPr>
          <w:p w14:paraId="103D134F" w14:textId="77777777" w:rsidR="00635739" w:rsidRDefault="00406C14">
            <w:r>
              <w:t>Supplies &amp; Property</w:t>
            </w:r>
            <w:r>
              <w:tab/>
            </w:r>
            <w:r>
              <w:tab/>
            </w:r>
            <w:r>
              <w:tab/>
            </w:r>
            <w:r>
              <w:tab/>
            </w:r>
            <w:r>
              <w:tab/>
            </w:r>
            <w:r>
              <w:tab/>
            </w:r>
            <w:r>
              <w:tab/>
            </w:r>
            <w:r>
              <w:tab/>
            </w:r>
            <w:r>
              <w:tab/>
            </w:r>
            <w:r>
              <w:tab/>
            </w:r>
            <w:r>
              <w:tab/>
            </w:r>
            <w:r>
              <w:tab/>
            </w:r>
            <w:r>
              <w:tab/>
            </w:r>
          </w:p>
        </w:tc>
        <w:tc>
          <w:tcPr>
            <w:tcW w:w="0" w:type="auto"/>
            <w:vAlign w:val="center"/>
          </w:tcPr>
          <w:p w14:paraId="121A7A05" w14:textId="77777777" w:rsidR="00635739" w:rsidRDefault="00406C14">
            <w:r>
              <w:t>1</w:t>
            </w:r>
            <w:r>
              <w:tab/>
            </w:r>
            <w:r>
              <w:tab/>
            </w:r>
            <w:r>
              <w:tab/>
            </w:r>
            <w:r>
              <w:tab/>
            </w:r>
            <w:r>
              <w:tab/>
            </w:r>
            <w:r>
              <w:tab/>
            </w:r>
            <w:r>
              <w:tab/>
            </w:r>
            <w:r>
              <w:tab/>
            </w:r>
            <w:r>
              <w:tab/>
            </w:r>
            <w:r>
              <w:tab/>
            </w:r>
            <w:r>
              <w:tab/>
            </w:r>
            <w:r>
              <w:tab/>
            </w:r>
            <w:r>
              <w:tab/>
            </w:r>
          </w:p>
        </w:tc>
        <w:tc>
          <w:tcPr>
            <w:tcW w:w="0" w:type="auto"/>
            <w:vAlign w:val="center"/>
          </w:tcPr>
          <w:p w14:paraId="1CC7CDC3" w14:textId="77777777" w:rsidR="00635739" w:rsidRDefault="00406C14">
            <w:r>
              <w:t>20000</w:t>
            </w:r>
          </w:p>
        </w:tc>
      </w:tr>
      <w:tr w:rsidR="00635739" w14:paraId="03398FC0" w14:textId="77777777">
        <w:tc>
          <w:tcPr>
            <w:tcW w:w="0" w:type="auto"/>
            <w:vAlign w:val="center"/>
          </w:tcPr>
          <w:p w14:paraId="42609168" w14:textId="77777777" w:rsidR="00635739" w:rsidRDefault="00406C14">
            <w:r>
              <w:t xml:space="preserve">Tiered Support Team </w:t>
            </w:r>
            <w:proofErr w:type="gramStart"/>
            <w:r>
              <w:t xml:space="preserve">Leader  </w:t>
            </w:r>
            <w:r>
              <w:lastRenderedPageBreak/>
              <w:t>*</w:t>
            </w:r>
            <w:proofErr w:type="gramEnd"/>
            <w:r>
              <w:t xml:space="preserve"> Jackson Middle School (JMS) is an institution charged with supporting middle school students who historically score below the State/local averages in English Language Arts (ELA) &amp; </w:t>
            </w:r>
            <w:proofErr w:type="spellStart"/>
            <w:r>
              <w:t>maths</w:t>
            </w:r>
            <w:proofErr w:type="spellEnd"/>
            <w:r>
              <w:t xml:space="preserve">. </w:t>
            </w:r>
            <w:proofErr w:type="gramStart"/>
            <w:r>
              <w:t>A majority of</w:t>
            </w:r>
            <w:proofErr w:type="gramEnd"/>
            <w:r>
              <w:t xml:space="preserve"> JMS students are several grade-levels below their grade-appropriate peer groups. The team has selected an ESSA Tier 1 evidence-based strategy (EBS) for reading comprehension and for mathematical problem-solving from the U.S. Dept. of Education's "What Works Clearinghouse." These EBS will provide thos</w:t>
            </w:r>
            <w:r>
              <w:t>e missing concepts/competencies so that students can re-engage in classroom instruction.</w:t>
            </w:r>
          </w:p>
        </w:tc>
        <w:tc>
          <w:tcPr>
            <w:tcW w:w="0" w:type="auto"/>
            <w:vAlign w:val="center"/>
          </w:tcPr>
          <w:p w14:paraId="0DB714FB" w14:textId="77777777" w:rsidR="00635739" w:rsidRDefault="00406C14">
            <w:pPr>
              <w:pStyle w:val="ListParagraph"/>
              <w:numPr>
                <w:ilvl w:val="0"/>
                <w:numId w:val="7"/>
              </w:numPr>
            </w:pPr>
            <w:r>
              <w:lastRenderedPageBreak/>
              <w:t xml:space="preserve">Assist students in </w:t>
            </w:r>
            <w:r>
              <w:lastRenderedPageBreak/>
              <w:t xml:space="preserve">monitoring and reflecting on the </w:t>
            </w:r>
            <w:proofErr w:type="gramStart"/>
            <w:r>
              <w:t>problem solving</w:t>
            </w:r>
            <w:proofErr w:type="gramEnd"/>
            <w:r>
              <w:t xml:space="preserve"> process</w:t>
            </w:r>
          </w:p>
          <w:p w14:paraId="43AC9EA0" w14:textId="77777777" w:rsidR="00635739" w:rsidRDefault="00406C14">
            <w:pPr>
              <w:pStyle w:val="ListParagraph"/>
              <w:numPr>
                <w:ilvl w:val="0"/>
                <w:numId w:val="7"/>
              </w:numPr>
            </w:pPr>
            <w:r>
              <w:t>Routinely use a set of comprehension-building practices to help students make sense of a text</w:t>
            </w:r>
          </w:p>
        </w:tc>
        <w:tc>
          <w:tcPr>
            <w:tcW w:w="0" w:type="auto"/>
            <w:vAlign w:val="center"/>
          </w:tcPr>
          <w:p w14:paraId="504E37DE" w14:textId="77777777" w:rsidR="00635739" w:rsidRDefault="00406C14">
            <w:r>
              <w:lastRenderedPageBreak/>
              <w:t xml:space="preserve">Salary                                                                               </w:t>
            </w:r>
            <w:r>
              <w:lastRenderedPageBreak/>
              <w:tab/>
            </w:r>
            <w:r>
              <w:tab/>
            </w:r>
            <w:r>
              <w:tab/>
            </w:r>
            <w:r>
              <w:tab/>
            </w:r>
            <w:r>
              <w:tab/>
            </w:r>
            <w:r>
              <w:tab/>
            </w:r>
            <w:r>
              <w:tab/>
            </w:r>
            <w:r>
              <w:tab/>
            </w:r>
            <w:r>
              <w:tab/>
            </w:r>
            <w:r>
              <w:tab/>
            </w:r>
            <w:r>
              <w:tab/>
            </w:r>
            <w:r>
              <w:tab/>
            </w:r>
            <w:r>
              <w:tab/>
            </w:r>
          </w:p>
        </w:tc>
        <w:tc>
          <w:tcPr>
            <w:tcW w:w="0" w:type="auto"/>
            <w:vAlign w:val="center"/>
          </w:tcPr>
          <w:p w14:paraId="63C20E06" w14:textId="77777777" w:rsidR="00635739" w:rsidRDefault="00406C14">
            <w:r>
              <w:lastRenderedPageBreak/>
              <w:t>1</w:t>
            </w:r>
            <w:r>
              <w:tab/>
            </w:r>
            <w:r>
              <w:lastRenderedPageBreak/>
              <w:tab/>
            </w:r>
            <w:r>
              <w:tab/>
            </w:r>
            <w:r>
              <w:tab/>
            </w:r>
            <w:r>
              <w:tab/>
            </w:r>
            <w:r>
              <w:tab/>
            </w:r>
            <w:r>
              <w:tab/>
            </w:r>
            <w:r>
              <w:tab/>
            </w:r>
            <w:r>
              <w:tab/>
            </w:r>
            <w:r>
              <w:tab/>
            </w:r>
            <w:r>
              <w:tab/>
            </w:r>
            <w:r>
              <w:tab/>
            </w:r>
            <w:r>
              <w:tab/>
            </w:r>
          </w:p>
        </w:tc>
        <w:tc>
          <w:tcPr>
            <w:tcW w:w="0" w:type="auto"/>
            <w:vAlign w:val="center"/>
          </w:tcPr>
          <w:p w14:paraId="26A0D5DF" w14:textId="77777777" w:rsidR="00635739" w:rsidRDefault="00406C14">
            <w:r>
              <w:lastRenderedPageBreak/>
              <w:t>93000</w:t>
            </w:r>
          </w:p>
        </w:tc>
      </w:tr>
      <w:tr w:rsidR="00635739" w14:paraId="32AB1042" w14:textId="77777777">
        <w:tc>
          <w:tcPr>
            <w:tcW w:w="0" w:type="auto"/>
            <w:vAlign w:val="center"/>
          </w:tcPr>
          <w:p w14:paraId="524C7404" w14:textId="77777777" w:rsidR="00635739" w:rsidRDefault="00406C14">
            <w:r>
              <w:t xml:space="preserve">Tier Support Team </w:t>
            </w:r>
            <w:proofErr w:type="gramStart"/>
            <w:r>
              <w:t xml:space="preserve">Leader  </w:t>
            </w:r>
            <w:r>
              <w:t>*</w:t>
            </w:r>
            <w:proofErr w:type="gramEnd"/>
            <w:r>
              <w:t xml:space="preserve"> Jackson Middle School (JMS) is an institution charged with supporting middle school students who historically score below the State/local averages in English Language Arts (ELA) &amp; </w:t>
            </w:r>
            <w:proofErr w:type="spellStart"/>
            <w:r>
              <w:t>maths</w:t>
            </w:r>
            <w:proofErr w:type="spellEnd"/>
            <w:r>
              <w:t xml:space="preserve">. </w:t>
            </w:r>
            <w:proofErr w:type="gramStart"/>
            <w:r>
              <w:t>A majority of</w:t>
            </w:r>
            <w:proofErr w:type="gramEnd"/>
            <w:r>
              <w:t xml:space="preserve"> JMS students are several grade-levels below their grade-appropriate peer groups. The team has </w:t>
            </w:r>
            <w:r>
              <w:lastRenderedPageBreak/>
              <w:t>selected an ESSA Tier 1 evidence-based strategy (EBS) for reading comprehension and for mathematical problem-solving from the U.S. Dept. of Education's "What Works Clearinghouse." These EBS will provide those missin</w:t>
            </w:r>
            <w:r>
              <w:t>g concepts/competencies so that students can re-engage in classroom instruction.</w:t>
            </w:r>
          </w:p>
        </w:tc>
        <w:tc>
          <w:tcPr>
            <w:tcW w:w="0" w:type="auto"/>
            <w:vAlign w:val="center"/>
          </w:tcPr>
          <w:p w14:paraId="5A0BB14B" w14:textId="77777777" w:rsidR="00635739" w:rsidRDefault="00406C14">
            <w:pPr>
              <w:pStyle w:val="ListParagraph"/>
              <w:numPr>
                <w:ilvl w:val="0"/>
                <w:numId w:val="8"/>
              </w:numPr>
            </w:pPr>
            <w:r>
              <w:lastRenderedPageBreak/>
              <w:t xml:space="preserve">Assist students in monitoring and reflecting on the </w:t>
            </w:r>
            <w:proofErr w:type="gramStart"/>
            <w:r>
              <w:t>problem solving</w:t>
            </w:r>
            <w:proofErr w:type="gramEnd"/>
            <w:r>
              <w:t xml:space="preserve"> process</w:t>
            </w:r>
          </w:p>
          <w:p w14:paraId="0D9D740C" w14:textId="77777777" w:rsidR="00635739" w:rsidRDefault="00406C14">
            <w:pPr>
              <w:pStyle w:val="ListParagraph"/>
              <w:numPr>
                <w:ilvl w:val="0"/>
                <w:numId w:val="8"/>
              </w:numPr>
            </w:pPr>
            <w:r>
              <w:t>Routinely use a set of comprehension-building practices to help students make sense of a text</w:t>
            </w:r>
          </w:p>
        </w:tc>
        <w:tc>
          <w:tcPr>
            <w:tcW w:w="0" w:type="auto"/>
            <w:vAlign w:val="center"/>
          </w:tcPr>
          <w:p w14:paraId="6C79B61D" w14:textId="77777777" w:rsidR="00635739" w:rsidRDefault="00406C14">
            <w:r>
              <w:t xml:space="preserve">Benefits                                                                           </w:t>
            </w:r>
            <w:r>
              <w:tab/>
            </w:r>
            <w:r>
              <w:tab/>
            </w:r>
            <w:r>
              <w:tab/>
            </w:r>
            <w:r>
              <w:tab/>
            </w:r>
            <w:r>
              <w:tab/>
            </w:r>
            <w:r>
              <w:tab/>
            </w:r>
            <w:r>
              <w:tab/>
            </w:r>
            <w:r>
              <w:tab/>
            </w:r>
            <w:r>
              <w:tab/>
            </w:r>
            <w:r>
              <w:tab/>
            </w:r>
            <w:r>
              <w:tab/>
            </w:r>
            <w:r>
              <w:tab/>
            </w:r>
            <w:r>
              <w:tab/>
            </w:r>
          </w:p>
        </w:tc>
        <w:tc>
          <w:tcPr>
            <w:tcW w:w="0" w:type="auto"/>
            <w:vAlign w:val="center"/>
          </w:tcPr>
          <w:p w14:paraId="144C7ADD" w14:textId="77777777" w:rsidR="00635739" w:rsidRDefault="00406C14">
            <w:r>
              <w:t>1</w:t>
            </w:r>
            <w:r>
              <w:tab/>
            </w:r>
            <w:r>
              <w:tab/>
            </w:r>
            <w:r>
              <w:tab/>
            </w:r>
            <w:r>
              <w:tab/>
            </w:r>
            <w:r>
              <w:tab/>
            </w:r>
            <w:r>
              <w:tab/>
            </w:r>
            <w:r>
              <w:tab/>
            </w:r>
            <w:r>
              <w:tab/>
            </w:r>
            <w:r>
              <w:tab/>
            </w:r>
            <w:r>
              <w:tab/>
            </w:r>
            <w:r>
              <w:tab/>
            </w:r>
            <w:r>
              <w:tab/>
            </w:r>
            <w:r>
              <w:lastRenderedPageBreak/>
              <w:tab/>
            </w:r>
          </w:p>
        </w:tc>
        <w:tc>
          <w:tcPr>
            <w:tcW w:w="0" w:type="auto"/>
            <w:vAlign w:val="center"/>
          </w:tcPr>
          <w:p w14:paraId="55121B38" w14:textId="77777777" w:rsidR="00635739" w:rsidRDefault="00406C14">
            <w:r>
              <w:lastRenderedPageBreak/>
              <w:t>4000</w:t>
            </w:r>
          </w:p>
        </w:tc>
      </w:tr>
      <w:tr w:rsidR="00635739" w14:paraId="6F0C751B" w14:textId="77777777">
        <w:tc>
          <w:tcPr>
            <w:tcW w:w="0" w:type="auto"/>
            <w:vAlign w:val="center"/>
          </w:tcPr>
          <w:p w14:paraId="679B7071" w14:textId="77777777" w:rsidR="00635739" w:rsidRDefault="00406C14">
            <w:r>
              <w:t xml:space="preserve">Math Academic </w:t>
            </w:r>
            <w:proofErr w:type="gramStart"/>
            <w:r>
              <w:t xml:space="preserve">Interventionist  </w:t>
            </w:r>
            <w:r>
              <w:t>*</w:t>
            </w:r>
            <w:proofErr w:type="gramEnd"/>
            <w:r>
              <w:t xml:space="preserve"> Jackson Middle School (JMS) is an institution charged with supporting middle school students who historically score below the State/local averages in English Language Arts (ELA) &amp; </w:t>
            </w:r>
            <w:proofErr w:type="spellStart"/>
            <w:r>
              <w:t>maths</w:t>
            </w:r>
            <w:proofErr w:type="spellEnd"/>
            <w:r>
              <w:t xml:space="preserve">. </w:t>
            </w:r>
            <w:proofErr w:type="gramStart"/>
            <w:r>
              <w:t>A majority of</w:t>
            </w:r>
            <w:proofErr w:type="gramEnd"/>
            <w:r>
              <w:t xml:space="preserve"> JMS students are several grade-levels below their grade-appropriate peer groups. The team has selected an ESSA Tier 1 evidence-based strategy (EBS) for reading comprehension and for mathematical problem-solving from the U.S. Dept. of Education's "What Works Clearinghouse." These EBS will provide those missin</w:t>
            </w:r>
            <w:r>
              <w:t xml:space="preserve">g concepts/competencies so </w:t>
            </w:r>
            <w:r>
              <w:lastRenderedPageBreak/>
              <w:t>that students can re-engage in classroom instruction.</w:t>
            </w:r>
          </w:p>
        </w:tc>
        <w:tc>
          <w:tcPr>
            <w:tcW w:w="0" w:type="auto"/>
            <w:vAlign w:val="center"/>
          </w:tcPr>
          <w:p w14:paraId="51358F4B" w14:textId="77777777" w:rsidR="00635739" w:rsidRDefault="00406C14">
            <w:pPr>
              <w:pStyle w:val="ListParagraph"/>
              <w:numPr>
                <w:ilvl w:val="0"/>
                <w:numId w:val="9"/>
              </w:numPr>
            </w:pPr>
            <w:r>
              <w:lastRenderedPageBreak/>
              <w:t xml:space="preserve">Assist students in monitoring and reflecting on the </w:t>
            </w:r>
            <w:proofErr w:type="gramStart"/>
            <w:r>
              <w:t>problem solving</w:t>
            </w:r>
            <w:proofErr w:type="gramEnd"/>
            <w:r>
              <w:t xml:space="preserve"> process</w:t>
            </w:r>
          </w:p>
          <w:p w14:paraId="0EC70DD6" w14:textId="77777777" w:rsidR="00635739" w:rsidRDefault="00406C14">
            <w:pPr>
              <w:pStyle w:val="ListParagraph"/>
              <w:numPr>
                <w:ilvl w:val="0"/>
                <w:numId w:val="9"/>
              </w:numPr>
            </w:pPr>
            <w:r>
              <w:t>Routinely use a set of comprehension-building practices to help students make sense of a text</w:t>
            </w:r>
          </w:p>
        </w:tc>
        <w:tc>
          <w:tcPr>
            <w:tcW w:w="0" w:type="auto"/>
            <w:vAlign w:val="center"/>
          </w:tcPr>
          <w:p w14:paraId="056A7934" w14:textId="77777777" w:rsidR="00635739" w:rsidRDefault="00406C14">
            <w:r>
              <w:t xml:space="preserve">Salary                                                                               </w:t>
            </w:r>
            <w:r>
              <w:tab/>
            </w:r>
            <w:r>
              <w:tab/>
            </w:r>
            <w:r>
              <w:tab/>
            </w:r>
            <w:r>
              <w:tab/>
            </w:r>
            <w:r>
              <w:tab/>
            </w:r>
            <w:r>
              <w:tab/>
            </w:r>
            <w:r>
              <w:tab/>
            </w:r>
            <w:r>
              <w:tab/>
            </w:r>
            <w:r>
              <w:tab/>
            </w:r>
            <w:r>
              <w:tab/>
            </w:r>
            <w:r>
              <w:tab/>
            </w:r>
            <w:r>
              <w:tab/>
            </w:r>
            <w:r>
              <w:tab/>
            </w:r>
          </w:p>
        </w:tc>
        <w:tc>
          <w:tcPr>
            <w:tcW w:w="0" w:type="auto"/>
            <w:vAlign w:val="center"/>
          </w:tcPr>
          <w:p w14:paraId="60B864AE" w14:textId="77777777" w:rsidR="00635739" w:rsidRDefault="00406C14">
            <w:r>
              <w:t>1</w:t>
            </w:r>
            <w:r>
              <w:tab/>
            </w:r>
            <w:r>
              <w:tab/>
            </w:r>
            <w:r>
              <w:tab/>
            </w:r>
            <w:r>
              <w:tab/>
            </w:r>
            <w:r>
              <w:tab/>
            </w:r>
            <w:r>
              <w:tab/>
            </w:r>
            <w:r>
              <w:tab/>
            </w:r>
            <w:r>
              <w:tab/>
            </w:r>
            <w:r>
              <w:tab/>
            </w:r>
            <w:r>
              <w:tab/>
            </w:r>
            <w:r>
              <w:tab/>
            </w:r>
            <w:r>
              <w:tab/>
            </w:r>
            <w:r>
              <w:tab/>
            </w:r>
          </w:p>
        </w:tc>
        <w:tc>
          <w:tcPr>
            <w:tcW w:w="0" w:type="auto"/>
            <w:vAlign w:val="center"/>
          </w:tcPr>
          <w:p w14:paraId="1CFB482C" w14:textId="77777777" w:rsidR="00635739" w:rsidRDefault="00406C14">
            <w:r>
              <w:t>95000</w:t>
            </w:r>
          </w:p>
        </w:tc>
      </w:tr>
      <w:tr w:rsidR="00635739" w14:paraId="61EFEC78" w14:textId="77777777">
        <w:tc>
          <w:tcPr>
            <w:tcW w:w="0" w:type="auto"/>
            <w:vAlign w:val="center"/>
          </w:tcPr>
          <w:p w14:paraId="4BF584B2" w14:textId="77777777" w:rsidR="00635739" w:rsidRDefault="00406C14">
            <w:r>
              <w:t xml:space="preserve">Math Academic </w:t>
            </w:r>
            <w:proofErr w:type="gramStart"/>
            <w:r>
              <w:t>Interventionist  *</w:t>
            </w:r>
            <w:proofErr w:type="gramEnd"/>
            <w:r>
              <w:t xml:space="preserve"> Jackson Middle School (JMS) is an institution charged with supporting middle school students who historically score below the State/local averages in English Language Arts (ELA) &amp; </w:t>
            </w:r>
            <w:proofErr w:type="spellStart"/>
            <w:r>
              <w:t>maths</w:t>
            </w:r>
            <w:proofErr w:type="spellEnd"/>
            <w:r>
              <w:t xml:space="preserve">. </w:t>
            </w:r>
            <w:proofErr w:type="gramStart"/>
            <w:r>
              <w:t>A majority of</w:t>
            </w:r>
            <w:proofErr w:type="gramEnd"/>
            <w:r>
              <w:t xml:space="preserve"> JMS students are several grade-levels below their grade-appropriate peer groups. The team has selected an ESSA Tier 1 evidence-based strategy (EBS) for reading comprehension and for mathematical problem-solving from the U.S. Dept. of Education's "What Works Clearinghouse." These EBS will pro</w:t>
            </w:r>
            <w:r>
              <w:t>vide those missing concepts/competencies so that students can re-engage in classroom instruction.</w:t>
            </w:r>
          </w:p>
        </w:tc>
        <w:tc>
          <w:tcPr>
            <w:tcW w:w="0" w:type="auto"/>
            <w:vAlign w:val="center"/>
          </w:tcPr>
          <w:p w14:paraId="24F06C1E" w14:textId="77777777" w:rsidR="00635739" w:rsidRDefault="00406C14">
            <w:pPr>
              <w:pStyle w:val="ListParagraph"/>
              <w:numPr>
                <w:ilvl w:val="0"/>
                <w:numId w:val="10"/>
              </w:numPr>
            </w:pPr>
            <w:r>
              <w:t xml:space="preserve">Assist students in monitoring and reflecting on the </w:t>
            </w:r>
            <w:proofErr w:type="gramStart"/>
            <w:r>
              <w:t>problem solving</w:t>
            </w:r>
            <w:proofErr w:type="gramEnd"/>
            <w:r>
              <w:t xml:space="preserve"> process</w:t>
            </w:r>
          </w:p>
          <w:p w14:paraId="3670915E" w14:textId="77777777" w:rsidR="00635739" w:rsidRDefault="00406C14">
            <w:pPr>
              <w:pStyle w:val="ListParagraph"/>
              <w:numPr>
                <w:ilvl w:val="0"/>
                <w:numId w:val="10"/>
              </w:numPr>
            </w:pPr>
            <w:r>
              <w:t>Routinely use a set of comprehension-building practices to help students make sense of a text</w:t>
            </w:r>
          </w:p>
        </w:tc>
        <w:tc>
          <w:tcPr>
            <w:tcW w:w="0" w:type="auto"/>
            <w:vAlign w:val="center"/>
          </w:tcPr>
          <w:p w14:paraId="17858E28" w14:textId="77777777" w:rsidR="00635739" w:rsidRDefault="00406C14">
            <w:r>
              <w:t xml:space="preserve">Benefits                                                                           </w:t>
            </w:r>
            <w:r>
              <w:tab/>
            </w:r>
            <w:r>
              <w:tab/>
            </w:r>
            <w:r>
              <w:tab/>
            </w:r>
            <w:r>
              <w:tab/>
            </w:r>
            <w:r>
              <w:tab/>
            </w:r>
            <w:r>
              <w:tab/>
            </w:r>
            <w:r>
              <w:tab/>
            </w:r>
            <w:r>
              <w:tab/>
            </w:r>
            <w:r>
              <w:tab/>
            </w:r>
            <w:r>
              <w:tab/>
            </w:r>
            <w:r>
              <w:tab/>
            </w:r>
            <w:r>
              <w:tab/>
            </w:r>
            <w:r>
              <w:tab/>
            </w:r>
          </w:p>
        </w:tc>
        <w:tc>
          <w:tcPr>
            <w:tcW w:w="0" w:type="auto"/>
            <w:vAlign w:val="center"/>
          </w:tcPr>
          <w:p w14:paraId="79AB412F" w14:textId="77777777" w:rsidR="00635739" w:rsidRDefault="00406C14">
            <w:r>
              <w:t>1</w:t>
            </w:r>
            <w:r>
              <w:tab/>
            </w:r>
            <w:r>
              <w:tab/>
            </w:r>
            <w:r>
              <w:tab/>
            </w:r>
            <w:r>
              <w:tab/>
            </w:r>
            <w:r>
              <w:tab/>
            </w:r>
            <w:r>
              <w:tab/>
            </w:r>
            <w:r>
              <w:tab/>
            </w:r>
            <w:r>
              <w:tab/>
            </w:r>
            <w:r>
              <w:tab/>
            </w:r>
            <w:r>
              <w:tab/>
            </w:r>
            <w:r>
              <w:tab/>
            </w:r>
            <w:r>
              <w:tab/>
            </w:r>
            <w:r>
              <w:tab/>
            </w:r>
          </w:p>
        </w:tc>
        <w:tc>
          <w:tcPr>
            <w:tcW w:w="0" w:type="auto"/>
            <w:vAlign w:val="center"/>
          </w:tcPr>
          <w:p w14:paraId="39F0B22B" w14:textId="77777777" w:rsidR="00635739" w:rsidRDefault="00406C14">
            <w:r>
              <w:t>4000.01</w:t>
            </w:r>
          </w:p>
        </w:tc>
      </w:tr>
      <w:tr w:rsidR="00635739" w14:paraId="041D9E94" w14:textId="77777777">
        <w:tc>
          <w:tcPr>
            <w:tcW w:w="0" w:type="auto"/>
            <w:gridSpan w:val="4"/>
            <w:vAlign w:val="center"/>
          </w:tcPr>
          <w:p w14:paraId="4C4F910F" w14:textId="77777777" w:rsidR="00635739" w:rsidRDefault="00406C14">
            <w:r>
              <w:rPr>
                <w:b/>
              </w:rPr>
              <w:t>Total Expenditures</w:t>
            </w:r>
          </w:p>
        </w:tc>
        <w:tc>
          <w:tcPr>
            <w:tcW w:w="0" w:type="auto"/>
            <w:vAlign w:val="center"/>
          </w:tcPr>
          <w:p w14:paraId="237CC1A5" w14:textId="77777777" w:rsidR="00635739" w:rsidRDefault="00406C14">
            <w:r>
              <w:t>281992.75</w:t>
            </w:r>
          </w:p>
        </w:tc>
      </w:tr>
    </w:tbl>
    <w:p w14:paraId="7F5939C0" w14:textId="77777777" w:rsidR="00635739" w:rsidRDefault="00406C14">
      <w:pPr>
        <w:pStyle w:val="Heading2"/>
      </w:pPr>
      <w:r>
        <w:t>Schoolwide Title 1 Funding Allocation</w:t>
      </w:r>
    </w:p>
    <w:p w14:paraId="1D097E7A" w14:textId="77777777" w:rsidR="00635739" w:rsidRDefault="00406C14">
      <w:r>
        <w:rPr>
          <w:b/>
        </w:rPr>
        <w:t xml:space="preserve">False </w:t>
      </w:r>
      <w:r>
        <w:t>School does not receive Schoolwide Title 1 funding.</w:t>
      </w:r>
      <w:r>
        <w:br/>
      </w:r>
      <w:r>
        <w:br/>
      </w:r>
    </w:p>
    <w:tbl>
      <w:tblPr>
        <w:tblStyle w:val="TableGrid"/>
        <w:tblW w:w="0" w:type="auto"/>
        <w:tblLook w:val="04A0" w:firstRow="1" w:lastRow="0" w:firstColumn="1" w:lastColumn="0" w:noHBand="0" w:noVBand="1"/>
      </w:tblPr>
      <w:tblGrid>
        <w:gridCol w:w="4317"/>
        <w:gridCol w:w="2878"/>
        <w:gridCol w:w="2878"/>
        <w:gridCol w:w="1439"/>
        <w:gridCol w:w="2878"/>
      </w:tblGrid>
      <w:tr w:rsidR="00635739" w14:paraId="060C4180" w14:textId="77777777">
        <w:trPr>
          <w:gridAfter w:val="1"/>
        </w:trPr>
        <w:tc>
          <w:tcPr>
            <w:tcW w:w="1500" w:type="pct"/>
            <w:vAlign w:val="center"/>
          </w:tcPr>
          <w:p w14:paraId="1045CE3D" w14:textId="77777777" w:rsidR="00635739" w:rsidRDefault="00406C14">
            <w:proofErr w:type="spellStart"/>
            <w:r>
              <w:rPr>
                <w:b/>
              </w:rPr>
              <w:lastRenderedPageBreak/>
              <w:t>eGgrant</w:t>
            </w:r>
            <w:proofErr w:type="spellEnd"/>
            <w:r>
              <w:rPr>
                <w:b/>
              </w:rPr>
              <w:t xml:space="preserve"> Budget Category (Schoolwide Funding)</w:t>
            </w:r>
          </w:p>
        </w:tc>
        <w:tc>
          <w:tcPr>
            <w:tcW w:w="1000" w:type="pct"/>
            <w:vAlign w:val="center"/>
          </w:tcPr>
          <w:p w14:paraId="6105AB50" w14:textId="77777777" w:rsidR="00635739" w:rsidRDefault="00406C14">
            <w:r>
              <w:rPr>
                <w:b/>
              </w:rPr>
              <w:t>Action Plan(s)</w:t>
            </w:r>
          </w:p>
        </w:tc>
        <w:tc>
          <w:tcPr>
            <w:tcW w:w="1000" w:type="pct"/>
            <w:vAlign w:val="center"/>
          </w:tcPr>
          <w:p w14:paraId="3189FBE6" w14:textId="77777777" w:rsidR="00635739" w:rsidRDefault="00406C14">
            <w:r>
              <w:rPr>
                <w:b/>
              </w:rPr>
              <w:t>Expenditure Description</w:t>
            </w:r>
          </w:p>
        </w:tc>
        <w:tc>
          <w:tcPr>
            <w:tcW w:w="500" w:type="pct"/>
            <w:vAlign w:val="center"/>
          </w:tcPr>
          <w:p w14:paraId="1591663F" w14:textId="77777777" w:rsidR="00635739" w:rsidRDefault="00406C14">
            <w:r>
              <w:rPr>
                <w:b/>
              </w:rPr>
              <w:t>Amount</w:t>
            </w:r>
          </w:p>
        </w:tc>
      </w:tr>
      <w:tr w:rsidR="00635739" w14:paraId="10A30267" w14:textId="77777777">
        <w:trPr>
          <w:gridAfter w:val="1"/>
        </w:trPr>
        <w:tc>
          <w:tcPr>
            <w:tcW w:w="0" w:type="auto"/>
            <w:vAlign w:val="center"/>
          </w:tcPr>
          <w:p w14:paraId="1F399156" w14:textId="77777777" w:rsidR="00635739" w:rsidRDefault="00406C14">
            <w:r>
              <w:t>Other Expenditures</w:t>
            </w:r>
            <w:r>
              <w:tab/>
            </w:r>
            <w:r>
              <w:tab/>
            </w:r>
            <w:r>
              <w:tab/>
            </w:r>
            <w:r>
              <w:tab/>
            </w:r>
            <w:r>
              <w:tab/>
            </w:r>
            <w:r>
              <w:tab/>
            </w:r>
            <w:r>
              <w:tab/>
            </w:r>
            <w:r>
              <w:tab/>
            </w:r>
            <w:r>
              <w:tab/>
            </w:r>
            <w:r>
              <w:tab/>
            </w:r>
            <w:r>
              <w:tab/>
            </w:r>
            <w:r>
              <w:tab/>
            </w:r>
            <w:r>
              <w:tab/>
            </w:r>
            <w:r>
              <w:tab/>
            </w:r>
          </w:p>
        </w:tc>
        <w:tc>
          <w:tcPr>
            <w:tcW w:w="0" w:type="auto"/>
            <w:vAlign w:val="center"/>
          </w:tcPr>
          <w:p w14:paraId="7E894ECE" w14:textId="77777777" w:rsidR="00635739" w:rsidRDefault="00406C14">
            <w:pPr>
              <w:pStyle w:val="ListParagraph"/>
              <w:numPr>
                <w:ilvl w:val="0"/>
                <w:numId w:val="11"/>
              </w:numPr>
            </w:pPr>
            <w:r>
              <w:t xml:space="preserve">Assist students in monitoring and reflecting on the </w:t>
            </w:r>
            <w:proofErr w:type="gramStart"/>
            <w:r>
              <w:t>problem solving</w:t>
            </w:r>
            <w:proofErr w:type="gramEnd"/>
            <w:r>
              <w:t xml:space="preserve"> process</w:t>
            </w:r>
          </w:p>
          <w:p w14:paraId="74A1285F" w14:textId="77777777" w:rsidR="00635739" w:rsidRDefault="00406C14">
            <w:pPr>
              <w:pStyle w:val="ListParagraph"/>
              <w:numPr>
                <w:ilvl w:val="0"/>
                <w:numId w:val="11"/>
              </w:numPr>
            </w:pPr>
            <w:r>
              <w:t>Routinely use a set of comprehension-building practices to help students make sense of a text</w:t>
            </w:r>
          </w:p>
        </w:tc>
        <w:tc>
          <w:tcPr>
            <w:tcW w:w="0" w:type="auto"/>
            <w:vAlign w:val="center"/>
          </w:tcPr>
          <w:p w14:paraId="6596C829" w14:textId="77777777" w:rsidR="00635739" w:rsidRDefault="00406C14">
            <w:r>
              <w:t>Professional Development</w:t>
            </w:r>
          </w:p>
        </w:tc>
        <w:tc>
          <w:tcPr>
            <w:tcW w:w="0" w:type="auto"/>
            <w:vAlign w:val="center"/>
          </w:tcPr>
          <w:p w14:paraId="6489AC47" w14:textId="77777777" w:rsidR="00635739" w:rsidRDefault="00406C14">
            <w:r>
              <w:t>36553</w:t>
            </w:r>
          </w:p>
        </w:tc>
      </w:tr>
      <w:tr w:rsidR="00635739" w14:paraId="4036DB23" w14:textId="77777777">
        <w:trPr>
          <w:gridAfter w:val="1"/>
        </w:trPr>
        <w:tc>
          <w:tcPr>
            <w:tcW w:w="0" w:type="auto"/>
            <w:vAlign w:val="center"/>
          </w:tcPr>
          <w:p w14:paraId="589FDE64" w14:textId="77777777" w:rsidR="00635739" w:rsidRDefault="00406C14">
            <w:r>
              <w:t>Instruction</w:t>
            </w:r>
            <w:r>
              <w:tab/>
            </w:r>
            <w:r>
              <w:tab/>
            </w:r>
            <w:r>
              <w:tab/>
            </w:r>
            <w:r>
              <w:tab/>
            </w:r>
            <w:r>
              <w:tab/>
            </w:r>
            <w:r>
              <w:tab/>
            </w:r>
            <w:r>
              <w:tab/>
            </w:r>
            <w:r>
              <w:tab/>
            </w:r>
            <w:r>
              <w:tab/>
            </w:r>
            <w:r>
              <w:tab/>
            </w:r>
            <w:r>
              <w:tab/>
            </w:r>
            <w:r>
              <w:tab/>
            </w:r>
            <w:r>
              <w:tab/>
            </w:r>
            <w:r>
              <w:tab/>
            </w:r>
          </w:p>
        </w:tc>
        <w:tc>
          <w:tcPr>
            <w:tcW w:w="0" w:type="auto"/>
            <w:vAlign w:val="center"/>
          </w:tcPr>
          <w:p w14:paraId="08238C48" w14:textId="77777777" w:rsidR="00635739" w:rsidRDefault="00406C14">
            <w:pPr>
              <w:pStyle w:val="ListParagraph"/>
              <w:numPr>
                <w:ilvl w:val="0"/>
                <w:numId w:val="12"/>
              </w:numPr>
            </w:pPr>
            <w:r>
              <w:t xml:space="preserve">Assist students in monitoring and reflecting on the </w:t>
            </w:r>
            <w:proofErr w:type="gramStart"/>
            <w:r>
              <w:t>problem solving</w:t>
            </w:r>
            <w:proofErr w:type="gramEnd"/>
            <w:r>
              <w:t xml:space="preserve"> process</w:t>
            </w:r>
          </w:p>
          <w:p w14:paraId="56C9537D" w14:textId="77777777" w:rsidR="00635739" w:rsidRDefault="00406C14">
            <w:pPr>
              <w:pStyle w:val="ListParagraph"/>
              <w:numPr>
                <w:ilvl w:val="0"/>
                <w:numId w:val="12"/>
              </w:numPr>
            </w:pPr>
            <w:r>
              <w:t>Routinely use a set of comprehension-building practices to help students make sense of a text</w:t>
            </w:r>
          </w:p>
        </w:tc>
        <w:tc>
          <w:tcPr>
            <w:tcW w:w="0" w:type="auto"/>
            <w:vAlign w:val="center"/>
          </w:tcPr>
          <w:p w14:paraId="0494B822" w14:textId="77777777" w:rsidR="00635739" w:rsidRDefault="00406C14">
            <w:r>
              <w:t>supplies, resources to support</w:t>
            </w:r>
          </w:p>
        </w:tc>
        <w:tc>
          <w:tcPr>
            <w:tcW w:w="0" w:type="auto"/>
            <w:vAlign w:val="center"/>
          </w:tcPr>
          <w:p w14:paraId="58689C09" w14:textId="77777777" w:rsidR="00635739" w:rsidRDefault="00406C14">
            <w:r>
              <w:t>36553</w:t>
            </w:r>
          </w:p>
        </w:tc>
      </w:tr>
      <w:tr w:rsidR="00635739" w14:paraId="32FF138E" w14:textId="77777777">
        <w:trPr>
          <w:gridAfter w:val="1"/>
        </w:trPr>
        <w:tc>
          <w:tcPr>
            <w:tcW w:w="0" w:type="auto"/>
            <w:vAlign w:val="center"/>
          </w:tcPr>
          <w:p w14:paraId="1381ADB3" w14:textId="77777777" w:rsidR="00635739" w:rsidRDefault="00406C14">
            <w:r>
              <w:t>Instruction</w:t>
            </w:r>
            <w:r>
              <w:tab/>
            </w:r>
            <w:r>
              <w:tab/>
            </w:r>
            <w:r>
              <w:tab/>
            </w:r>
            <w:r>
              <w:tab/>
            </w:r>
            <w:r>
              <w:tab/>
            </w:r>
            <w:r>
              <w:tab/>
            </w:r>
            <w:r>
              <w:tab/>
            </w:r>
            <w:r>
              <w:tab/>
            </w:r>
            <w:r>
              <w:tab/>
            </w:r>
            <w:r>
              <w:tab/>
            </w:r>
            <w:r>
              <w:tab/>
            </w:r>
            <w:r>
              <w:tab/>
            </w:r>
            <w:r>
              <w:tab/>
            </w:r>
            <w:r>
              <w:tab/>
            </w:r>
          </w:p>
        </w:tc>
        <w:tc>
          <w:tcPr>
            <w:tcW w:w="0" w:type="auto"/>
            <w:vAlign w:val="center"/>
          </w:tcPr>
          <w:p w14:paraId="70F179A7" w14:textId="77777777" w:rsidR="00635739" w:rsidRDefault="00406C14">
            <w:pPr>
              <w:pStyle w:val="ListParagraph"/>
              <w:numPr>
                <w:ilvl w:val="0"/>
                <w:numId w:val="13"/>
              </w:numPr>
            </w:pPr>
            <w:r>
              <w:t xml:space="preserve">Assist students in monitoring and reflecting on the </w:t>
            </w:r>
            <w:proofErr w:type="gramStart"/>
            <w:r>
              <w:t>problem solving</w:t>
            </w:r>
            <w:proofErr w:type="gramEnd"/>
            <w:r>
              <w:t xml:space="preserve"> process</w:t>
            </w:r>
          </w:p>
          <w:p w14:paraId="7AD4DC66" w14:textId="77777777" w:rsidR="00635739" w:rsidRDefault="00406C14">
            <w:pPr>
              <w:pStyle w:val="ListParagraph"/>
              <w:numPr>
                <w:ilvl w:val="0"/>
                <w:numId w:val="13"/>
              </w:numPr>
            </w:pPr>
            <w:r>
              <w:t>Routinely use a set of comprehension-building practices to help students make sense of a text</w:t>
            </w:r>
          </w:p>
        </w:tc>
        <w:tc>
          <w:tcPr>
            <w:tcW w:w="0" w:type="auto"/>
            <w:vAlign w:val="center"/>
          </w:tcPr>
          <w:p w14:paraId="53182213" w14:textId="77777777" w:rsidR="00635739" w:rsidRDefault="00406C14">
            <w:r>
              <w:t>Building Coach Salary</w:t>
            </w:r>
          </w:p>
        </w:tc>
        <w:tc>
          <w:tcPr>
            <w:tcW w:w="0" w:type="auto"/>
            <w:vAlign w:val="center"/>
          </w:tcPr>
          <w:p w14:paraId="5FE017D4" w14:textId="77777777" w:rsidR="00635739" w:rsidRDefault="00406C14">
            <w:r>
              <w:t>77000</w:t>
            </w:r>
          </w:p>
        </w:tc>
      </w:tr>
      <w:tr w:rsidR="00635739" w14:paraId="0D4FD3B0" w14:textId="77777777">
        <w:trPr>
          <w:gridAfter w:val="1"/>
        </w:trPr>
        <w:tc>
          <w:tcPr>
            <w:tcW w:w="0" w:type="auto"/>
            <w:vAlign w:val="center"/>
          </w:tcPr>
          <w:p w14:paraId="7E9E0BDE" w14:textId="77777777" w:rsidR="00635739" w:rsidRDefault="00406C14">
            <w:r>
              <w:t>Instruction</w:t>
            </w:r>
            <w:r>
              <w:tab/>
            </w:r>
            <w:r>
              <w:tab/>
            </w:r>
            <w:r>
              <w:tab/>
            </w:r>
            <w:r>
              <w:tab/>
            </w:r>
            <w:r>
              <w:tab/>
            </w:r>
            <w:r>
              <w:tab/>
            </w:r>
            <w:r>
              <w:tab/>
            </w:r>
            <w:r>
              <w:tab/>
            </w:r>
            <w:r>
              <w:tab/>
            </w:r>
            <w:r>
              <w:lastRenderedPageBreak/>
              <w:tab/>
            </w:r>
            <w:r>
              <w:tab/>
            </w:r>
            <w:r>
              <w:tab/>
            </w:r>
            <w:r>
              <w:tab/>
            </w:r>
            <w:r>
              <w:tab/>
            </w:r>
          </w:p>
        </w:tc>
        <w:tc>
          <w:tcPr>
            <w:tcW w:w="0" w:type="auto"/>
            <w:vAlign w:val="center"/>
          </w:tcPr>
          <w:p w14:paraId="103A4953" w14:textId="77777777" w:rsidR="00635739" w:rsidRDefault="00406C14">
            <w:pPr>
              <w:pStyle w:val="ListParagraph"/>
              <w:numPr>
                <w:ilvl w:val="0"/>
                <w:numId w:val="14"/>
              </w:numPr>
            </w:pPr>
            <w:r>
              <w:lastRenderedPageBreak/>
              <w:t xml:space="preserve">Assist students in monitoring and </w:t>
            </w:r>
            <w:r>
              <w:lastRenderedPageBreak/>
              <w:t xml:space="preserve">reflecting on the </w:t>
            </w:r>
            <w:proofErr w:type="gramStart"/>
            <w:r>
              <w:t>problem solving</w:t>
            </w:r>
            <w:proofErr w:type="gramEnd"/>
            <w:r>
              <w:t xml:space="preserve"> process</w:t>
            </w:r>
          </w:p>
          <w:p w14:paraId="271BAA6E" w14:textId="77777777" w:rsidR="00635739" w:rsidRDefault="00406C14">
            <w:pPr>
              <w:pStyle w:val="ListParagraph"/>
              <w:numPr>
                <w:ilvl w:val="0"/>
                <w:numId w:val="14"/>
              </w:numPr>
            </w:pPr>
            <w:r>
              <w:t>Routinely use a set of comprehension-building practices to help students make sense of a text</w:t>
            </w:r>
          </w:p>
        </w:tc>
        <w:tc>
          <w:tcPr>
            <w:tcW w:w="0" w:type="auto"/>
            <w:vAlign w:val="center"/>
          </w:tcPr>
          <w:p w14:paraId="6B65F70E" w14:textId="77777777" w:rsidR="00635739" w:rsidRDefault="00406C14">
            <w:r>
              <w:lastRenderedPageBreak/>
              <w:t>Building Coach Benefits</w:t>
            </w:r>
          </w:p>
        </w:tc>
        <w:tc>
          <w:tcPr>
            <w:tcW w:w="0" w:type="auto"/>
            <w:vAlign w:val="center"/>
          </w:tcPr>
          <w:p w14:paraId="41C3BDA9" w14:textId="77777777" w:rsidR="00635739" w:rsidRDefault="00406C14">
            <w:r>
              <w:t>36000</w:t>
            </w:r>
          </w:p>
        </w:tc>
      </w:tr>
      <w:tr w:rsidR="00635739" w14:paraId="6B6CA3E0" w14:textId="77777777">
        <w:tc>
          <w:tcPr>
            <w:tcW w:w="0" w:type="auto"/>
            <w:gridSpan w:val="4"/>
            <w:vAlign w:val="center"/>
          </w:tcPr>
          <w:p w14:paraId="4A78D1DE" w14:textId="77777777" w:rsidR="00635739" w:rsidRDefault="00406C14">
            <w:r>
              <w:t>Total Expenditures</w:t>
            </w:r>
          </w:p>
        </w:tc>
        <w:tc>
          <w:tcPr>
            <w:tcW w:w="0" w:type="auto"/>
            <w:vAlign w:val="center"/>
          </w:tcPr>
          <w:p w14:paraId="1817FDB4" w14:textId="77777777" w:rsidR="00635739" w:rsidRDefault="00406C14">
            <w:r>
              <w:t>186106</w:t>
            </w:r>
          </w:p>
        </w:tc>
      </w:tr>
    </w:tbl>
    <w:p w14:paraId="41D7BF23" w14:textId="77777777" w:rsidR="00635739" w:rsidRDefault="00406C14">
      <w:r>
        <w:br/>
      </w:r>
      <w:r>
        <w:br/>
      </w:r>
      <w:r>
        <w:br/>
      </w:r>
      <w:r>
        <w:br/>
      </w:r>
      <w:r>
        <w:br/>
      </w:r>
      <w:r>
        <w:br/>
      </w:r>
      <w:r>
        <w:br w:type="page"/>
      </w:r>
    </w:p>
    <w:p w14:paraId="0CCC77D0" w14:textId="77777777" w:rsidR="00635739" w:rsidRDefault="00406C14">
      <w:pPr>
        <w:pStyle w:val="Heading1"/>
      </w:pPr>
      <w:r>
        <w:lastRenderedPageBreak/>
        <w:t>Professional Development</w:t>
      </w:r>
    </w:p>
    <w:p w14:paraId="1B1D0EBA" w14:textId="77777777" w:rsidR="00635739" w:rsidRDefault="00406C14">
      <w:pPr>
        <w:pStyle w:val="Heading2"/>
      </w:pPr>
      <w:r>
        <w:t>Professional Development Action Steps</w:t>
      </w:r>
    </w:p>
    <w:tbl>
      <w:tblPr>
        <w:tblStyle w:val="TableGrid"/>
        <w:tblW w:w="5000" w:type="pct"/>
        <w:tblLook w:val="04A0" w:firstRow="1" w:lastRow="0" w:firstColumn="1" w:lastColumn="0" w:noHBand="0" w:noVBand="1"/>
      </w:tblPr>
      <w:tblGrid>
        <w:gridCol w:w="6368"/>
        <w:gridCol w:w="8022"/>
      </w:tblGrid>
      <w:tr w:rsidR="00635739" w14:paraId="16513F2E" w14:textId="77777777">
        <w:tc>
          <w:tcPr>
            <w:tcW w:w="0" w:type="auto"/>
            <w:vAlign w:val="center"/>
          </w:tcPr>
          <w:p w14:paraId="44CAB6D5" w14:textId="77777777" w:rsidR="00635739" w:rsidRDefault="00406C14">
            <w:r>
              <w:rPr>
                <w:b/>
              </w:rPr>
              <w:t>Evidence-based Strategy</w:t>
            </w:r>
          </w:p>
        </w:tc>
        <w:tc>
          <w:tcPr>
            <w:tcW w:w="0" w:type="auto"/>
            <w:vAlign w:val="center"/>
          </w:tcPr>
          <w:p w14:paraId="2FD4EB3D" w14:textId="77777777" w:rsidR="00635739" w:rsidRDefault="00406C14">
            <w:r>
              <w:t>Action Steps</w:t>
            </w:r>
          </w:p>
        </w:tc>
      </w:tr>
      <w:tr w:rsidR="00635739" w14:paraId="5CC75BE6" w14:textId="77777777">
        <w:tc>
          <w:tcPr>
            <w:tcW w:w="0" w:type="auto"/>
            <w:vAlign w:val="center"/>
          </w:tcPr>
          <w:p w14:paraId="45F18E25" w14:textId="77777777" w:rsidR="00635739" w:rsidRDefault="00406C14">
            <w:r>
              <w:t xml:space="preserve">Assist students in monitoring and reflecting on the </w:t>
            </w:r>
            <w:proofErr w:type="gramStart"/>
            <w:r>
              <w:t>problem solving</w:t>
            </w:r>
            <w:proofErr w:type="gramEnd"/>
            <w:r>
              <w:t xml:space="preserve"> process</w:t>
            </w:r>
          </w:p>
        </w:tc>
        <w:tc>
          <w:tcPr>
            <w:tcW w:w="0" w:type="auto"/>
            <w:vAlign w:val="center"/>
          </w:tcPr>
          <w:p w14:paraId="5EE6F163" w14:textId="77777777" w:rsidR="00635739" w:rsidRDefault="00406C14">
            <w:r>
              <w:t xml:space="preserve">Model how to monitor and reflect </w:t>
            </w:r>
          </w:p>
        </w:tc>
      </w:tr>
      <w:tr w:rsidR="00635739" w14:paraId="6C125FC5" w14:textId="77777777">
        <w:tc>
          <w:tcPr>
            <w:tcW w:w="0" w:type="auto"/>
            <w:vAlign w:val="center"/>
          </w:tcPr>
          <w:p w14:paraId="671D66D6" w14:textId="77777777" w:rsidR="00635739" w:rsidRDefault="00406C14">
            <w:r>
              <w:t xml:space="preserve">Assist students in monitoring and reflecting on the </w:t>
            </w:r>
            <w:proofErr w:type="gramStart"/>
            <w:r>
              <w:t>problem solving</w:t>
            </w:r>
            <w:proofErr w:type="gramEnd"/>
            <w:r>
              <w:t xml:space="preserve"> process</w:t>
            </w:r>
          </w:p>
        </w:tc>
        <w:tc>
          <w:tcPr>
            <w:tcW w:w="0" w:type="auto"/>
            <w:vAlign w:val="center"/>
          </w:tcPr>
          <w:p w14:paraId="6DFF093D" w14:textId="77777777" w:rsidR="00635739" w:rsidRDefault="00406C14">
            <w:r>
              <w:t xml:space="preserve">Use student thinking and student discourse to drive instruction. </w:t>
            </w:r>
          </w:p>
        </w:tc>
      </w:tr>
      <w:tr w:rsidR="00635739" w14:paraId="50A22239" w14:textId="77777777">
        <w:tc>
          <w:tcPr>
            <w:tcW w:w="0" w:type="auto"/>
            <w:vAlign w:val="center"/>
          </w:tcPr>
          <w:p w14:paraId="17F0F717" w14:textId="77777777" w:rsidR="00635739" w:rsidRDefault="00406C14">
            <w:r>
              <w:t xml:space="preserve">Assist students in monitoring and reflecting on the </w:t>
            </w:r>
            <w:proofErr w:type="gramStart"/>
            <w:r>
              <w:t>problem solving</w:t>
            </w:r>
            <w:proofErr w:type="gramEnd"/>
            <w:r>
              <w:t xml:space="preserve"> process</w:t>
            </w:r>
          </w:p>
        </w:tc>
        <w:tc>
          <w:tcPr>
            <w:tcW w:w="0" w:type="auto"/>
            <w:vAlign w:val="center"/>
          </w:tcPr>
          <w:p w14:paraId="1243DDD6" w14:textId="77777777" w:rsidR="00635739" w:rsidRDefault="00406C14">
            <w:r>
              <w:t xml:space="preserve">PLC/data analysis discussion of formative student work and instructional shifts. </w:t>
            </w:r>
          </w:p>
        </w:tc>
      </w:tr>
      <w:tr w:rsidR="00635739" w14:paraId="4D32E8D5" w14:textId="77777777">
        <w:tc>
          <w:tcPr>
            <w:tcW w:w="0" w:type="auto"/>
            <w:vAlign w:val="center"/>
          </w:tcPr>
          <w:p w14:paraId="7707C97C" w14:textId="77777777" w:rsidR="00635739" w:rsidRDefault="00406C14">
            <w:r>
              <w:t xml:space="preserve">Assist students in monitoring and reflecting on the </w:t>
            </w:r>
            <w:proofErr w:type="gramStart"/>
            <w:r>
              <w:t>problem solving</w:t>
            </w:r>
            <w:proofErr w:type="gramEnd"/>
            <w:r>
              <w:t xml:space="preserve"> process</w:t>
            </w:r>
          </w:p>
        </w:tc>
        <w:tc>
          <w:tcPr>
            <w:tcW w:w="0" w:type="auto"/>
            <w:vAlign w:val="center"/>
          </w:tcPr>
          <w:p w14:paraId="00C97FA7" w14:textId="77777777" w:rsidR="00635739" w:rsidRDefault="00406C14">
            <w:r>
              <w:t xml:space="preserve">Curriculum and Instruction will be adapted to observe the steps in the </w:t>
            </w:r>
            <w:proofErr w:type="gramStart"/>
            <w:r>
              <w:t>evidence based</w:t>
            </w:r>
            <w:proofErr w:type="gramEnd"/>
            <w:r>
              <w:t xml:space="preserve"> strategy. </w:t>
            </w:r>
          </w:p>
        </w:tc>
      </w:tr>
      <w:tr w:rsidR="00635739" w14:paraId="1AA8212C" w14:textId="77777777">
        <w:tc>
          <w:tcPr>
            <w:tcW w:w="0" w:type="auto"/>
            <w:vAlign w:val="center"/>
          </w:tcPr>
          <w:p w14:paraId="351B11F1" w14:textId="77777777" w:rsidR="00635739" w:rsidRDefault="00406C14">
            <w:r>
              <w:t xml:space="preserve">Assist students in monitoring and reflecting on the </w:t>
            </w:r>
            <w:proofErr w:type="gramStart"/>
            <w:r>
              <w:t>problem solving</w:t>
            </w:r>
            <w:proofErr w:type="gramEnd"/>
            <w:r>
              <w:t xml:space="preserve"> process</w:t>
            </w:r>
          </w:p>
        </w:tc>
        <w:tc>
          <w:tcPr>
            <w:tcW w:w="0" w:type="auto"/>
            <w:vAlign w:val="center"/>
          </w:tcPr>
          <w:p w14:paraId="6A8C1254" w14:textId="77777777" w:rsidR="00635739" w:rsidRDefault="00406C14">
            <w:r>
              <w:t xml:space="preserve">Ongoing Professional Development on curriculum documents. </w:t>
            </w:r>
          </w:p>
        </w:tc>
      </w:tr>
      <w:tr w:rsidR="00635739" w14:paraId="60778069" w14:textId="77777777">
        <w:tc>
          <w:tcPr>
            <w:tcW w:w="0" w:type="auto"/>
            <w:vAlign w:val="center"/>
          </w:tcPr>
          <w:p w14:paraId="3F0D43BD" w14:textId="77777777" w:rsidR="00635739" w:rsidRDefault="00406C14">
            <w:r>
              <w:t xml:space="preserve">Assist students in monitoring and reflecting on the </w:t>
            </w:r>
            <w:proofErr w:type="gramStart"/>
            <w:r>
              <w:t>problem solving</w:t>
            </w:r>
            <w:proofErr w:type="gramEnd"/>
            <w:r>
              <w:t xml:space="preserve"> process</w:t>
            </w:r>
          </w:p>
        </w:tc>
        <w:tc>
          <w:tcPr>
            <w:tcW w:w="0" w:type="auto"/>
            <w:vAlign w:val="center"/>
          </w:tcPr>
          <w:p w14:paraId="7AEC90AF" w14:textId="77777777" w:rsidR="00635739" w:rsidRDefault="00406C14">
            <w:r>
              <w:t xml:space="preserve">Provide Professional Development for small group instruction with an emphasis on teacher clarity. </w:t>
            </w:r>
          </w:p>
        </w:tc>
      </w:tr>
      <w:tr w:rsidR="00635739" w14:paraId="62E83B24" w14:textId="77777777">
        <w:tc>
          <w:tcPr>
            <w:tcW w:w="0" w:type="auto"/>
            <w:vAlign w:val="center"/>
          </w:tcPr>
          <w:p w14:paraId="63861921" w14:textId="77777777" w:rsidR="00635739" w:rsidRDefault="00406C14">
            <w:r>
              <w:t xml:space="preserve">Assist students in monitoring and reflecting on the </w:t>
            </w:r>
            <w:proofErr w:type="gramStart"/>
            <w:r>
              <w:t>problem solving</w:t>
            </w:r>
            <w:proofErr w:type="gramEnd"/>
            <w:r>
              <w:t xml:space="preserve"> process</w:t>
            </w:r>
          </w:p>
        </w:tc>
        <w:tc>
          <w:tcPr>
            <w:tcW w:w="0" w:type="auto"/>
            <w:vAlign w:val="center"/>
          </w:tcPr>
          <w:p w14:paraId="2A7EF0CA" w14:textId="77777777" w:rsidR="00635739" w:rsidRDefault="00406C14">
            <w:r>
              <w:t xml:space="preserve">Conduct monthly Professional Development on best practices and strategies to support ELD and learning support students. </w:t>
            </w:r>
          </w:p>
        </w:tc>
      </w:tr>
      <w:tr w:rsidR="00635739" w14:paraId="46B25960" w14:textId="77777777">
        <w:tc>
          <w:tcPr>
            <w:tcW w:w="0" w:type="auto"/>
            <w:vAlign w:val="center"/>
          </w:tcPr>
          <w:p w14:paraId="0231B20B" w14:textId="77777777" w:rsidR="00635739" w:rsidRDefault="00406C14">
            <w:r>
              <w:t xml:space="preserve">Routinely use a set of comprehension-building practices to help students make sense of a text </w:t>
            </w:r>
          </w:p>
        </w:tc>
        <w:tc>
          <w:tcPr>
            <w:tcW w:w="0" w:type="auto"/>
            <w:vAlign w:val="center"/>
          </w:tcPr>
          <w:p w14:paraId="4787FAEE" w14:textId="77777777" w:rsidR="00635739" w:rsidRDefault="00406C14">
            <w:r>
              <w:t xml:space="preserve"> Ongoing Professional development of purposeful planning on literacy resource </w:t>
            </w:r>
          </w:p>
        </w:tc>
      </w:tr>
      <w:tr w:rsidR="00635739" w14:paraId="0E35E7DB" w14:textId="77777777">
        <w:tc>
          <w:tcPr>
            <w:tcW w:w="0" w:type="auto"/>
            <w:vAlign w:val="center"/>
          </w:tcPr>
          <w:p w14:paraId="431B8B58" w14:textId="77777777" w:rsidR="00635739" w:rsidRDefault="00406C14">
            <w:r>
              <w:t xml:space="preserve">Routinely use a set of comprehension-building practices to help students make sense of a text </w:t>
            </w:r>
          </w:p>
        </w:tc>
        <w:tc>
          <w:tcPr>
            <w:tcW w:w="0" w:type="auto"/>
            <w:vAlign w:val="center"/>
          </w:tcPr>
          <w:p w14:paraId="12BD9626" w14:textId="77777777" w:rsidR="00635739" w:rsidRDefault="00406C14">
            <w:r>
              <w:t xml:space="preserve">During PLCs, analyze Common Assessment data and instructional shifts </w:t>
            </w:r>
          </w:p>
        </w:tc>
      </w:tr>
      <w:tr w:rsidR="00635739" w14:paraId="34520860" w14:textId="77777777">
        <w:tc>
          <w:tcPr>
            <w:tcW w:w="0" w:type="auto"/>
            <w:vAlign w:val="center"/>
          </w:tcPr>
          <w:p w14:paraId="450C6AF0" w14:textId="77777777" w:rsidR="00635739" w:rsidRDefault="00406C14">
            <w:r>
              <w:t xml:space="preserve">Routinely use a set of comprehension-building practices to help students make sense of a text </w:t>
            </w:r>
          </w:p>
        </w:tc>
        <w:tc>
          <w:tcPr>
            <w:tcW w:w="0" w:type="auto"/>
            <w:vAlign w:val="center"/>
          </w:tcPr>
          <w:p w14:paraId="086F63BD" w14:textId="77777777" w:rsidR="00635739" w:rsidRDefault="00406C14">
            <w:r>
              <w:t xml:space="preserve">Conduct a conference with each student and implement small group instruction </w:t>
            </w:r>
          </w:p>
        </w:tc>
      </w:tr>
      <w:tr w:rsidR="00635739" w14:paraId="201A83B3" w14:textId="77777777">
        <w:tc>
          <w:tcPr>
            <w:tcW w:w="0" w:type="auto"/>
            <w:vAlign w:val="center"/>
          </w:tcPr>
          <w:p w14:paraId="4A1825FD" w14:textId="77777777" w:rsidR="00635739" w:rsidRDefault="00406C14">
            <w:r>
              <w:t xml:space="preserve">Routinely use a set of comprehension-building practices to help students make sense of a text </w:t>
            </w:r>
          </w:p>
        </w:tc>
        <w:tc>
          <w:tcPr>
            <w:tcW w:w="0" w:type="auto"/>
            <w:vAlign w:val="center"/>
          </w:tcPr>
          <w:p w14:paraId="1B762FF5" w14:textId="77777777" w:rsidR="00635739" w:rsidRDefault="00406C14">
            <w:r>
              <w:t xml:space="preserve">Build students’ word/world knowledge </w:t>
            </w:r>
          </w:p>
        </w:tc>
      </w:tr>
      <w:tr w:rsidR="00635739" w14:paraId="6AD8C7D4" w14:textId="77777777">
        <w:tc>
          <w:tcPr>
            <w:tcW w:w="0" w:type="auto"/>
            <w:vAlign w:val="center"/>
          </w:tcPr>
          <w:p w14:paraId="343B3E9F" w14:textId="77777777" w:rsidR="00635739" w:rsidRDefault="00406C14">
            <w:r>
              <w:t xml:space="preserve">Routinely use a set of comprehension-building practices to help students make sense of a text </w:t>
            </w:r>
          </w:p>
        </w:tc>
        <w:tc>
          <w:tcPr>
            <w:tcW w:w="0" w:type="auto"/>
            <w:vAlign w:val="center"/>
          </w:tcPr>
          <w:p w14:paraId="5FDE365F" w14:textId="77777777" w:rsidR="00635739" w:rsidRDefault="00406C14">
            <w:r>
              <w:t xml:space="preserve">Teach Questioning Strategies </w:t>
            </w:r>
          </w:p>
        </w:tc>
      </w:tr>
      <w:tr w:rsidR="00635739" w14:paraId="70FE8613" w14:textId="77777777">
        <w:tc>
          <w:tcPr>
            <w:tcW w:w="0" w:type="auto"/>
            <w:vAlign w:val="center"/>
          </w:tcPr>
          <w:p w14:paraId="197710BF" w14:textId="77777777" w:rsidR="00635739" w:rsidRDefault="00406C14">
            <w:r>
              <w:t xml:space="preserve">Routinely use a set of comprehension-building practices to help students make sense of a text </w:t>
            </w:r>
          </w:p>
        </w:tc>
        <w:tc>
          <w:tcPr>
            <w:tcW w:w="0" w:type="auto"/>
            <w:vAlign w:val="center"/>
          </w:tcPr>
          <w:p w14:paraId="07CA251D" w14:textId="77777777" w:rsidR="00635739" w:rsidRDefault="00406C14">
            <w:r>
              <w:t xml:space="preserve">Teach students a routine to determine the gist of a short selection of a text </w:t>
            </w:r>
          </w:p>
        </w:tc>
      </w:tr>
      <w:tr w:rsidR="00635739" w14:paraId="195DCD24" w14:textId="77777777">
        <w:tc>
          <w:tcPr>
            <w:tcW w:w="0" w:type="auto"/>
            <w:vAlign w:val="center"/>
          </w:tcPr>
          <w:p w14:paraId="6F6A7E1C" w14:textId="77777777" w:rsidR="00635739" w:rsidRDefault="00406C14">
            <w:r>
              <w:t xml:space="preserve">Routinely use a set of comprehension-building practices to help students make sense of a text </w:t>
            </w:r>
          </w:p>
        </w:tc>
        <w:tc>
          <w:tcPr>
            <w:tcW w:w="0" w:type="auto"/>
            <w:vAlign w:val="center"/>
          </w:tcPr>
          <w:p w14:paraId="6374F813" w14:textId="77777777" w:rsidR="00635739" w:rsidRDefault="00406C14">
            <w:r>
              <w:t xml:space="preserve">Teach students how to monitor their comprehension </w:t>
            </w:r>
          </w:p>
        </w:tc>
      </w:tr>
    </w:tbl>
    <w:p w14:paraId="3E93A88F" w14:textId="77777777" w:rsidR="00635739" w:rsidRDefault="00406C14">
      <w:pPr>
        <w:pStyle w:val="Heading2"/>
      </w:pPr>
      <w:r>
        <w:lastRenderedPageBreak/>
        <w:t>ELD /Learning Support PD</w:t>
      </w:r>
    </w:p>
    <w:tbl>
      <w:tblPr>
        <w:tblStyle w:val="TableGrid"/>
        <w:tblW w:w="5000" w:type="pct"/>
        <w:tblLook w:val="04A0" w:firstRow="1" w:lastRow="0" w:firstColumn="1" w:lastColumn="0" w:noHBand="0" w:noVBand="1"/>
      </w:tblPr>
      <w:tblGrid>
        <w:gridCol w:w="7695"/>
        <w:gridCol w:w="2829"/>
        <w:gridCol w:w="3866"/>
      </w:tblGrid>
      <w:tr w:rsidR="00635739" w14:paraId="078AA7CE" w14:textId="77777777">
        <w:tc>
          <w:tcPr>
            <w:tcW w:w="0" w:type="auto"/>
            <w:gridSpan w:val="3"/>
            <w:vAlign w:val="center"/>
          </w:tcPr>
          <w:p w14:paraId="41B63E8E" w14:textId="77777777" w:rsidR="00635739" w:rsidRDefault="00406C14">
            <w:r>
              <w:rPr>
                <w:b/>
              </w:rPr>
              <w:t>Action Step</w:t>
            </w:r>
          </w:p>
        </w:tc>
      </w:tr>
      <w:tr w:rsidR="00635739" w14:paraId="52008BE9" w14:textId="77777777">
        <w:tc>
          <w:tcPr>
            <w:tcW w:w="0" w:type="auto"/>
            <w:gridSpan w:val="3"/>
            <w:vAlign w:val="center"/>
          </w:tcPr>
          <w:p w14:paraId="6D54319F" w14:textId="77777777" w:rsidR="00635739" w:rsidRDefault="00406C14">
            <w:pPr>
              <w:pStyle w:val="ListParagraph"/>
              <w:numPr>
                <w:ilvl w:val="0"/>
                <w:numId w:val="15"/>
              </w:numPr>
            </w:pPr>
            <w:r>
              <w:t xml:space="preserve">Conduct monthly Professional Development on best practices and strategies to support ELD and learning support students. </w:t>
            </w:r>
          </w:p>
        </w:tc>
      </w:tr>
      <w:tr w:rsidR="00635739" w14:paraId="0F280E89" w14:textId="77777777">
        <w:tc>
          <w:tcPr>
            <w:tcW w:w="0" w:type="auto"/>
            <w:gridSpan w:val="3"/>
            <w:vAlign w:val="center"/>
          </w:tcPr>
          <w:p w14:paraId="7A0439BD" w14:textId="77777777" w:rsidR="00635739" w:rsidRDefault="00406C14">
            <w:r>
              <w:rPr>
                <w:b/>
              </w:rPr>
              <w:t>Audience</w:t>
            </w:r>
          </w:p>
        </w:tc>
      </w:tr>
      <w:tr w:rsidR="00635739" w14:paraId="4F6EB2A9" w14:textId="77777777">
        <w:tc>
          <w:tcPr>
            <w:tcW w:w="0" w:type="auto"/>
            <w:gridSpan w:val="3"/>
            <w:vAlign w:val="center"/>
          </w:tcPr>
          <w:p w14:paraId="0EC24F73" w14:textId="77777777" w:rsidR="00635739" w:rsidRDefault="00406C14">
            <w:r>
              <w:t>Faculty and staff</w:t>
            </w:r>
          </w:p>
        </w:tc>
      </w:tr>
      <w:tr w:rsidR="00635739" w14:paraId="0B3784F8" w14:textId="77777777">
        <w:tc>
          <w:tcPr>
            <w:tcW w:w="0" w:type="auto"/>
            <w:gridSpan w:val="3"/>
            <w:vAlign w:val="center"/>
          </w:tcPr>
          <w:p w14:paraId="64C8ECF6" w14:textId="77777777" w:rsidR="00635739" w:rsidRDefault="00406C14">
            <w:r>
              <w:rPr>
                <w:b/>
              </w:rPr>
              <w:t>Topics to be Included</w:t>
            </w:r>
          </w:p>
        </w:tc>
      </w:tr>
      <w:tr w:rsidR="00635739" w14:paraId="29272A93" w14:textId="77777777">
        <w:tc>
          <w:tcPr>
            <w:tcW w:w="0" w:type="auto"/>
            <w:gridSpan w:val="3"/>
            <w:vAlign w:val="center"/>
          </w:tcPr>
          <w:p w14:paraId="6BF4CB46" w14:textId="77777777" w:rsidR="00635739" w:rsidRDefault="00406C14">
            <w:r>
              <w:t>ELD/ Learning Support strategies and best practices for differentiation</w:t>
            </w:r>
          </w:p>
        </w:tc>
      </w:tr>
      <w:tr w:rsidR="00635739" w14:paraId="33FB126C" w14:textId="77777777">
        <w:tc>
          <w:tcPr>
            <w:tcW w:w="0" w:type="auto"/>
            <w:gridSpan w:val="3"/>
            <w:vAlign w:val="center"/>
          </w:tcPr>
          <w:p w14:paraId="5E9923B0" w14:textId="77777777" w:rsidR="00635739" w:rsidRDefault="00406C14">
            <w:r>
              <w:rPr>
                <w:b/>
              </w:rPr>
              <w:t>Evidence of Learning</w:t>
            </w:r>
          </w:p>
        </w:tc>
      </w:tr>
      <w:tr w:rsidR="00635739" w14:paraId="5A973D07" w14:textId="77777777">
        <w:tc>
          <w:tcPr>
            <w:tcW w:w="0" w:type="auto"/>
            <w:gridSpan w:val="3"/>
            <w:vAlign w:val="center"/>
          </w:tcPr>
          <w:p w14:paraId="41FE79E6" w14:textId="77777777" w:rsidR="00635739" w:rsidRDefault="00406C14">
            <w:r>
              <w:t xml:space="preserve">evidence in unit plans, </w:t>
            </w:r>
            <w:proofErr w:type="spellStart"/>
            <w:r>
              <w:t>danielson</w:t>
            </w:r>
            <w:proofErr w:type="spellEnd"/>
            <w:r>
              <w:t xml:space="preserve"> framework</w:t>
            </w:r>
          </w:p>
        </w:tc>
      </w:tr>
      <w:tr w:rsidR="00635739" w14:paraId="2DBE4108" w14:textId="77777777">
        <w:tc>
          <w:tcPr>
            <w:tcW w:w="0" w:type="auto"/>
            <w:vAlign w:val="center"/>
          </w:tcPr>
          <w:p w14:paraId="770D1287" w14:textId="77777777" w:rsidR="00635739" w:rsidRDefault="00406C14">
            <w:r>
              <w:rPr>
                <w:b/>
              </w:rPr>
              <w:t>Lead Person/Position</w:t>
            </w:r>
          </w:p>
        </w:tc>
        <w:tc>
          <w:tcPr>
            <w:tcW w:w="0" w:type="auto"/>
            <w:vAlign w:val="center"/>
          </w:tcPr>
          <w:p w14:paraId="4B8CAED7" w14:textId="77777777" w:rsidR="00635739" w:rsidRDefault="00406C14">
            <w:r>
              <w:rPr>
                <w:b/>
              </w:rPr>
              <w:t>Anticipated Start</w:t>
            </w:r>
          </w:p>
        </w:tc>
        <w:tc>
          <w:tcPr>
            <w:tcW w:w="0" w:type="auto"/>
            <w:vAlign w:val="center"/>
          </w:tcPr>
          <w:p w14:paraId="6F1C5A39" w14:textId="77777777" w:rsidR="00635739" w:rsidRDefault="00406C14">
            <w:r>
              <w:rPr>
                <w:b/>
              </w:rPr>
              <w:t>Anticipated Completion</w:t>
            </w:r>
          </w:p>
        </w:tc>
      </w:tr>
      <w:tr w:rsidR="00635739" w14:paraId="59540D37" w14:textId="77777777">
        <w:tc>
          <w:tcPr>
            <w:tcW w:w="0" w:type="auto"/>
            <w:vAlign w:val="center"/>
          </w:tcPr>
          <w:p w14:paraId="76D1A133" w14:textId="77777777" w:rsidR="00635739" w:rsidRDefault="00406C14">
            <w:r>
              <w:t>Mr. Antunes, Ms. Levine, ELD/Learning Support team</w:t>
            </w:r>
          </w:p>
        </w:tc>
        <w:tc>
          <w:tcPr>
            <w:tcW w:w="0" w:type="auto"/>
            <w:vAlign w:val="center"/>
          </w:tcPr>
          <w:p w14:paraId="632224CD" w14:textId="77777777" w:rsidR="00635739" w:rsidRDefault="00406C14">
            <w:r>
              <w:t>2024-08-20</w:t>
            </w:r>
          </w:p>
        </w:tc>
        <w:tc>
          <w:tcPr>
            <w:tcW w:w="0" w:type="auto"/>
            <w:vAlign w:val="center"/>
          </w:tcPr>
          <w:p w14:paraId="2FEAAF4E" w14:textId="77777777" w:rsidR="00635739" w:rsidRDefault="00406C14">
            <w:r>
              <w:t>2025-06-02</w:t>
            </w:r>
          </w:p>
        </w:tc>
      </w:tr>
    </w:tbl>
    <w:p w14:paraId="088BD492" w14:textId="77777777" w:rsidR="00635739" w:rsidRDefault="00406C14">
      <w:pPr>
        <w:pStyle w:val="Heading2"/>
      </w:pPr>
      <w:r>
        <w:t>Learning Format</w:t>
      </w:r>
    </w:p>
    <w:tbl>
      <w:tblPr>
        <w:tblStyle w:val="TableGrid"/>
        <w:tblW w:w="5000" w:type="pct"/>
        <w:tblLook w:val="04A0" w:firstRow="1" w:lastRow="0" w:firstColumn="1" w:lastColumn="0" w:noHBand="0" w:noVBand="1"/>
      </w:tblPr>
      <w:tblGrid>
        <w:gridCol w:w="10933"/>
        <w:gridCol w:w="3457"/>
      </w:tblGrid>
      <w:tr w:rsidR="00635739" w14:paraId="560A09EA" w14:textId="77777777">
        <w:tc>
          <w:tcPr>
            <w:tcW w:w="0" w:type="auto"/>
            <w:vAlign w:val="center"/>
          </w:tcPr>
          <w:p w14:paraId="7766937E" w14:textId="77777777" w:rsidR="00635739" w:rsidRDefault="00406C14">
            <w:r>
              <w:rPr>
                <w:b/>
              </w:rPr>
              <w:t>Type of Activities</w:t>
            </w:r>
          </w:p>
        </w:tc>
        <w:tc>
          <w:tcPr>
            <w:tcW w:w="0" w:type="auto"/>
            <w:vAlign w:val="center"/>
          </w:tcPr>
          <w:p w14:paraId="35353A4A" w14:textId="77777777" w:rsidR="00635739" w:rsidRDefault="00406C14">
            <w:r>
              <w:rPr>
                <w:b/>
              </w:rPr>
              <w:t>Frequency</w:t>
            </w:r>
          </w:p>
        </w:tc>
      </w:tr>
      <w:tr w:rsidR="00635739" w14:paraId="7D98E4AD" w14:textId="77777777">
        <w:tc>
          <w:tcPr>
            <w:tcW w:w="0" w:type="auto"/>
            <w:vAlign w:val="center"/>
          </w:tcPr>
          <w:p w14:paraId="5A2B3876" w14:textId="77777777" w:rsidR="00635739" w:rsidRDefault="00406C14">
            <w:r>
              <w:t>Professional Learning Community (</w:t>
            </w:r>
            <w:proofErr w:type="gramStart"/>
            <w:r>
              <w:t xml:space="preserve">PLC)   </w:t>
            </w:r>
            <w:proofErr w:type="gramEnd"/>
            <w:r>
              <w:t xml:space="preserve">                                                     </w:t>
            </w:r>
          </w:p>
        </w:tc>
        <w:tc>
          <w:tcPr>
            <w:tcW w:w="0" w:type="auto"/>
            <w:vAlign w:val="center"/>
          </w:tcPr>
          <w:p w14:paraId="4721FAA2" w14:textId="77777777" w:rsidR="00635739" w:rsidRDefault="00406C14">
            <w:r>
              <w:t>monthly</w:t>
            </w:r>
          </w:p>
        </w:tc>
      </w:tr>
      <w:tr w:rsidR="00635739" w14:paraId="57B76D5E" w14:textId="77777777">
        <w:tc>
          <w:tcPr>
            <w:tcW w:w="0" w:type="auto"/>
            <w:gridSpan w:val="2"/>
            <w:vAlign w:val="center"/>
          </w:tcPr>
          <w:p w14:paraId="6D89BA27" w14:textId="77777777" w:rsidR="00635739" w:rsidRDefault="00406C14">
            <w:r>
              <w:rPr>
                <w:b/>
              </w:rPr>
              <w:t>Observation and Practice Framework Met in this Plan</w:t>
            </w:r>
          </w:p>
        </w:tc>
      </w:tr>
      <w:tr w:rsidR="00635739" w14:paraId="11439FF7" w14:textId="77777777">
        <w:tc>
          <w:tcPr>
            <w:tcW w:w="0" w:type="auto"/>
            <w:gridSpan w:val="2"/>
            <w:vAlign w:val="center"/>
          </w:tcPr>
          <w:p w14:paraId="32EB8B16" w14:textId="77777777" w:rsidR="00635739" w:rsidRDefault="00635739"/>
        </w:tc>
      </w:tr>
      <w:tr w:rsidR="00635739" w14:paraId="78AC5637" w14:textId="77777777">
        <w:tc>
          <w:tcPr>
            <w:tcW w:w="0" w:type="auto"/>
            <w:gridSpan w:val="2"/>
            <w:vAlign w:val="center"/>
          </w:tcPr>
          <w:p w14:paraId="6A5C7974" w14:textId="77777777" w:rsidR="00635739" w:rsidRDefault="00406C14">
            <w:r>
              <w:rPr>
                <w:b/>
              </w:rPr>
              <w:t>This Step Meets the Requirements of State Required Trainings</w:t>
            </w:r>
          </w:p>
        </w:tc>
      </w:tr>
      <w:tr w:rsidR="00635739" w14:paraId="3E28E4AF" w14:textId="77777777">
        <w:tc>
          <w:tcPr>
            <w:tcW w:w="0" w:type="auto"/>
            <w:gridSpan w:val="2"/>
            <w:vAlign w:val="center"/>
          </w:tcPr>
          <w:p w14:paraId="06747E96" w14:textId="77777777" w:rsidR="00635739" w:rsidRDefault="00406C14">
            <w:r>
              <w:t xml:space="preserve">Teaching Diverse Learners in Inclusive Settings                                                        </w:t>
            </w:r>
          </w:p>
        </w:tc>
      </w:tr>
    </w:tbl>
    <w:p w14:paraId="41D9DD26" w14:textId="77777777" w:rsidR="00635739" w:rsidRDefault="00406C14">
      <w:pPr>
        <w:pStyle w:val="Heading2"/>
      </w:pPr>
      <w:r>
        <w:t>Instructional Technology PD</w:t>
      </w:r>
    </w:p>
    <w:tbl>
      <w:tblPr>
        <w:tblStyle w:val="TableGrid"/>
        <w:tblW w:w="5000" w:type="pct"/>
        <w:tblLook w:val="04A0" w:firstRow="1" w:lastRow="0" w:firstColumn="1" w:lastColumn="0" w:noHBand="0" w:noVBand="1"/>
      </w:tblPr>
      <w:tblGrid>
        <w:gridCol w:w="4913"/>
        <w:gridCol w:w="4004"/>
        <w:gridCol w:w="5473"/>
      </w:tblGrid>
      <w:tr w:rsidR="00635739" w14:paraId="202BD615" w14:textId="77777777">
        <w:tc>
          <w:tcPr>
            <w:tcW w:w="0" w:type="auto"/>
            <w:gridSpan w:val="3"/>
            <w:vAlign w:val="center"/>
          </w:tcPr>
          <w:p w14:paraId="5E05D0E5" w14:textId="77777777" w:rsidR="00635739" w:rsidRDefault="00406C14">
            <w:r>
              <w:rPr>
                <w:b/>
              </w:rPr>
              <w:t>Action Step</w:t>
            </w:r>
          </w:p>
        </w:tc>
      </w:tr>
      <w:tr w:rsidR="00635739" w14:paraId="1582A0B0" w14:textId="77777777">
        <w:tc>
          <w:tcPr>
            <w:tcW w:w="0" w:type="auto"/>
            <w:gridSpan w:val="3"/>
            <w:vAlign w:val="center"/>
          </w:tcPr>
          <w:p w14:paraId="4CC0A4E4" w14:textId="77777777" w:rsidR="00635739" w:rsidRDefault="00406C14">
            <w:pPr>
              <w:pStyle w:val="ListParagraph"/>
              <w:numPr>
                <w:ilvl w:val="0"/>
                <w:numId w:val="16"/>
              </w:numPr>
            </w:pPr>
            <w:r>
              <w:t xml:space="preserve">Teach Questioning Strategies </w:t>
            </w:r>
          </w:p>
        </w:tc>
      </w:tr>
      <w:tr w:rsidR="00635739" w14:paraId="7A17EC6F" w14:textId="77777777">
        <w:tc>
          <w:tcPr>
            <w:tcW w:w="0" w:type="auto"/>
            <w:gridSpan w:val="3"/>
            <w:vAlign w:val="center"/>
          </w:tcPr>
          <w:p w14:paraId="4F5B3BF4" w14:textId="77777777" w:rsidR="00635739" w:rsidRDefault="00406C14">
            <w:r>
              <w:rPr>
                <w:b/>
              </w:rPr>
              <w:t>Audience</w:t>
            </w:r>
          </w:p>
        </w:tc>
      </w:tr>
      <w:tr w:rsidR="00635739" w14:paraId="7379C3DC" w14:textId="77777777">
        <w:tc>
          <w:tcPr>
            <w:tcW w:w="0" w:type="auto"/>
            <w:gridSpan w:val="3"/>
            <w:vAlign w:val="center"/>
          </w:tcPr>
          <w:p w14:paraId="02D654A4" w14:textId="77777777" w:rsidR="00635739" w:rsidRDefault="00635739"/>
        </w:tc>
      </w:tr>
      <w:tr w:rsidR="00635739" w14:paraId="5668B24A" w14:textId="77777777">
        <w:tc>
          <w:tcPr>
            <w:tcW w:w="0" w:type="auto"/>
            <w:gridSpan w:val="3"/>
            <w:vAlign w:val="center"/>
          </w:tcPr>
          <w:p w14:paraId="215BB62D" w14:textId="77777777" w:rsidR="00635739" w:rsidRDefault="00406C14">
            <w:r>
              <w:rPr>
                <w:b/>
              </w:rPr>
              <w:t>Topics to be Included</w:t>
            </w:r>
          </w:p>
        </w:tc>
      </w:tr>
      <w:tr w:rsidR="00635739" w14:paraId="740F863E" w14:textId="77777777">
        <w:tc>
          <w:tcPr>
            <w:tcW w:w="0" w:type="auto"/>
            <w:gridSpan w:val="3"/>
            <w:vAlign w:val="center"/>
          </w:tcPr>
          <w:p w14:paraId="098CA7D7" w14:textId="77777777" w:rsidR="00635739" w:rsidRDefault="00635739"/>
        </w:tc>
      </w:tr>
      <w:tr w:rsidR="00635739" w14:paraId="52729CB2" w14:textId="77777777">
        <w:tc>
          <w:tcPr>
            <w:tcW w:w="0" w:type="auto"/>
            <w:gridSpan w:val="3"/>
            <w:vAlign w:val="center"/>
          </w:tcPr>
          <w:p w14:paraId="129DFFFF" w14:textId="77777777" w:rsidR="00635739" w:rsidRDefault="00406C14">
            <w:r>
              <w:rPr>
                <w:b/>
              </w:rPr>
              <w:t>Evidence of Learning</w:t>
            </w:r>
          </w:p>
        </w:tc>
      </w:tr>
      <w:tr w:rsidR="00635739" w14:paraId="16CCCAE7" w14:textId="77777777">
        <w:tc>
          <w:tcPr>
            <w:tcW w:w="0" w:type="auto"/>
            <w:gridSpan w:val="3"/>
            <w:vAlign w:val="center"/>
          </w:tcPr>
          <w:p w14:paraId="11F2484F" w14:textId="77777777" w:rsidR="00635739" w:rsidRDefault="00635739"/>
        </w:tc>
      </w:tr>
      <w:tr w:rsidR="00635739" w14:paraId="38978035" w14:textId="77777777">
        <w:tc>
          <w:tcPr>
            <w:tcW w:w="0" w:type="auto"/>
            <w:vAlign w:val="center"/>
          </w:tcPr>
          <w:p w14:paraId="4990CF57" w14:textId="77777777" w:rsidR="00635739" w:rsidRDefault="00406C14">
            <w:r>
              <w:rPr>
                <w:b/>
              </w:rPr>
              <w:t>Lead Person/Position</w:t>
            </w:r>
          </w:p>
        </w:tc>
        <w:tc>
          <w:tcPr>
            <w:tcW w:w="0" w:type="auto"/>
            <w:vAlign w:val="center"/>
          </w:tcPr>
          <w:p w14:paraId="536F2B20" w14:textId="77777777" w:rsidR="00635739" w:rsidRDefault="00406C14">
            <w:r>
              <w:rPr>
                <w:b/>
              </w:rPr>
              <w:t>Anticipated Start</w:t>
            </w:r>
          </w:p>
        </w:tc>
        <w:tc>
          <w:tcPr>
            <w:tcW w:w="0" w:type="auto"/>
            <w:vAlign w:val="center"/>
          </w:tcPr>
          <w:p w14:paraId="6AD64164" w14:textId="77777777" w:rsidR="00635739" w:rsidRDefault="00406C14">
            <w:r>
              <w:rPr>
                <w:b/>
              </w:rPr>
              <w:t>Anticipated Completion</w:t>
            </w:r>
          </w:p>
        </w:tc>
      </w:tr>
      <w:tr w:rsidR="00635739" w14:paraId="4ACE5436" w14:textId="77777777">
        <w:tc>
          <w:tcPr>
            <w:tcW w:w="0" w:type="auto"/>
            <w:vAlign w:val="center"/>
          </w:tcPr>
          <w:p w14:paraId="271E33DE" w14:textId="77777777" w:rsidR="00635739" w:rsidRDefault="00635739"/>
        </w:tc>
        <w:tc>
          <w:tcPr>
            <w:tcW w:w="0" w:type="auto"/>
            <w:vAlign w:val="center"/>
          </w:tcPr>
          <w:p w14:paraId="4CB8917B" w14:textId="77777777" w:rsidR="00635739" w:rsidRDefault="00635739"/>
        </w:tc>
        <w:tc>
          <w:tcPr>
            <w:tcW w:w="0" w:type="auto"/>
            <w:vAlign w:val="center"/>
          </w:tcPr>
          <w:p w14:paraId="5FB2009C" w14:textId="77777777" w:rsidR="00635739" w:rsidRDefault="00635739"/>
        </w:tc>
      </w:tr>
    </w:tbl>
    <w:p w14:paraId="688178E7" w14:textId="77777777" w:rsidR="00635739" w:rsidRDefault="00406C14">
      <w:pPr>
        <w:pStyle w:val="Heading2"/>
      </w:pPr>
      <w:r>
        <w:t>Learning Format</w:t>
      </w:r>
    </w:p>
    <w:tbl>
      <w:tblPr>
        <w:tblStyle w:val="TableGrid"/>
        <w:tblW w:w="5000" w:type="pct"/>
        <w:tblLook w:val="04A0" w:firstRow="1" w:lastRow="0" w:firstColumn="1" w:lastColumn="0" w:noHBand="0" w:noVBand="1"/>
      </w:tblPr>
      <w:tblGrid>
        <w:gridCol w:w="10933"/>
        <w:gridCol w:w="3457"/>
      </w:tblGrid>
      <w:tr w:rsidR="00635739" w14:paraId="679D5836" w14:textId="77777777">
        <w:tc>
          <w:tcPr>
            <w:tcW w:w="0" w:type="auto"/>
            <w:vAlign w:val="center"/>
          </w:tcPr>
          <w:p w14:paraId="4A08153A" w14:textId="77777777" w:rsidR="00635739" w:rsidRDefault="00406C14">
            <w:r>
              <w:rPr>
                <w:b/>
              </w:rPr>
              <w:t>Type of Activities</w:t>
            </w:r>
          </w:p>
        </w:tc>
        <w:tc>
          <w:tcPr>
            <w:tcW w:w="0" w:type="auto"/>
            <w:vAlign w:val="center"/>
          </w:tcPr>
          <w:p w14:paraId="33232DB5" w14:textId="77777777" w:rsidR="00635739" w:rsidRDefault="00406C14">
            <w:r>
              <w:rPr>
                <w:b/>
              </w:rPr>
              <w:t>Frequency</w:t>
            </w:r>
          </w:p>
        </w:tc>
      </w:tr>
      <w:tr w:rsidR="00635739" w14:paraId="6F6A17C6" w14:textId="77777777">
        <w:tc>
          <w:tcPr>
            <w:tcW w:w="0" w:type="auto"/>
            <w:vAlign w:val="center"/>
          </w:tcPr>
          <w:p w14:paraId="1A4DF932" w14:textId="77777777" w:rsidR="00635739" w:rsidRDefault="00406C14">
            <w:r>
              <w:lastRenderedPageBreak/>
              <w:t>Professional Learning Community (</w:t>
            </w:r>
            <w:proofErr w:type="gramStart"/>
            <w:r>
              <w:t xml:space="preserve">PLC)   </w:t>
            </w:r>
            <w:proofErr w:type="gramEnd"/>
            <w:r>
              <w:t xml:space="preserve">                                                     </w:t>
            </w:r>
          </w:p>
        </w:tc>
        <w:tc>
          <w:tcPr>
            <w:tcW w:w="0" w:type="auto"/>
            <w:vAlign w:val="center"/>
          </w:tcPr>
          <w:p w14:paraId="3C5DA405" w14:textId="77777777" w:rsidR="00635739" w:rsidRDefault="00406C14">
            <w:r>
              <w:t>Monthly</w:t>
            </w:r>
          </w:p>
        </w:tc>
      </w:tr>
      <w:tr w:rsidR="00635739" w14:paraId="43EEA5B5" w14:textId="77777777">
        <w:tc>
          <w:tcPr>
            <w:tcW w:w="0" w:type="auto"/>
            <w:gridSpan w:val="2"/>
            <w:vAlign w:val="center"/>
          </w:tcPr>
          <w:p w14:paraId="541EFD77" w14:textId="77777777" w:rsidR="00635739" w:rsidRDefault="00406C14">
            <w:r>
              <w:rPr>
                <w:b/>
              </w:rPr>
              <w:t>Observation and Practice Framework Met in this Plan</w:t>
            </w:r>
          </w:p>
        </w:tc>
      </w:tr>
      <w:tr w:rsidR="00635739" w14:paraId="07EC851C" w14:textId="77777777">
        <w:tc>
          <w:tcPr>
            <w:tcW w:w="0" w:type="auto"/>
            <w:gridSpan w:val="2"/>
            <w:vAlign w:val="center"/>
          </w:tcPr>
          <w:p w14:paraId="3557E4AD" w14:textId="77777777" w:rsidR="00635739" w:rsidRDefault="00635739"/>
        </w:tc>
      </w:tr>
      <w:tr w:rsidR="00635739" w14:paraId="06E6D08E" w14:textId="77777777">
        <w:tc>
          <w:tcPr>
            <w:tcW w:w="0" w:type="auto"/>
            <w:gridSpan w:val="2"/>
            <w:vAlign w:val="center"/>
          </w:tcPr>
          <w:p w14:paraId="17BB48DC" w14:textId="77777777" w:rsidR="00635739" w:rsidRDefault="00406C14">
            <w:r>
              <w:rPr>
                <w:b/>
              </w:rPr>
              <w:t>This Step Meets the Requirements of State Required Trainings</w:t>
            </w:r>
          </w:p>
        </w:tc>
      </w:tr>
      <w:tr w:rsidR="00635739" w14:paraId="03C91E1E" w14:textId="77777777">
        <w:tc>
          <w:tcPr>
            <w:tcW w:w="0" w:type="auto"/>
            <w:gridSpan w:val="2"/>
            <w:vAlign w:val="center"/>
          </w:tcPr>
          <w:p w14:paraId="5FDB86A4" w14:textId="77777777" w:rsidR="00635739" w:rsidRDefault="00635739"/>
        </w:tc>
      </w:tr>
    </w:tbl>
    <w:p w14:paraId="559524E3" w14:textId="77777777" w:rsidR="00635739" w:rsidRDefault="00406C14">
      <w:r>
        <w:br/>
      </w:r>
      <w:r>
        <w:br/>
      </w:r>
      <w:r>
        <w:br/>
      </w:r>
      <w:r>
        <w:br/>
      </w:r>
      <w:r>
        <w:br/>
      </w:r>
      <w:r>
        <w:br/>
      </w:r>
      <w:r>
        <w:br/>
      </w:r>
      <w:r>
        <w:br w:type="page"/>
      </w:r>
    </w:p>
    <w:p w14:paraId="55B4F6F3" w14:textId="77777777" w:rsidR="00635739" w:rsidRDefault="00406C14">
      <w:pPr>
        <w:pStyle w:val="Heading1"/>
      </w:pPr>
      <w:r>
        <w:lastRenderedPageBreak/>
        <w:t>Approvals &amp; Signatures</w:t>
      </w:r>
    </w:p>
    <w:tbl>
      <w:tblPr>
        <w:tblStyle w:val="TableGrid"/>
        <w:tblW w:w="5000" w:type="pct"/>
        <w:tblLook w:val="04A0" w:firstRow="1" w:lastRow="0" w:firstColumn="1" w:lastColumn="0" w:noHBand="0" w:noVBand="1"/>
      </w:tblPr>
      <w:tblGrid>
        <w:gridCol w:w="14390"/>
      </w:tblGrid>
      <w:tr w:rsidR="00635739" w14:paraId="3B0A0756" w14:textId="77777777">
        <w:tc>
          <w:tcPr>
            <w:tcW w:w="0" w:type="auto"/>
            <w:vAlign w:val="center"/>
          </w:tcPr>
          <w:p w14:paraId="1A72A3FE" w14:textId="77777777" w:rsidR="00635739" w:rsidRDefault="00406C14">
            <w:r>
              <w:rPr>
                <w:b/>
              </w:rPr>
              <w:t>Uploaded Files</w:t>
            </w:r>
          </w:p>
        </w:tc>
      </w:tr>
      <w:tr w:rsidR="00635739" w14:paraId="423FAB41" w14:textId="77777777">
        <w:tc>
          <w:tcPr>
            <w:tcW w:w="0" w:type="auto"/>
            <w:vAlign w:val="center"/>
          </w:tcPr>
          <w:p w14:paraId="0AC853B3" w14:textId="77777777" w:rsidR="00635739" w:rsidRDefault="00406C14">
            <w:pPr>
              <w:pStyle w:val="ListParagraph"/>
              <w:numPr>
                <w:ilvl w:val="0"/>
                <w:numId w:val="17"/>
              </w:numPr>
            </w:pPr>
            <w:r>
              <w:t>Board Affirmation Statement.pdf</w:t>
            </w:r>
          </w:p>
        </w:tc>
      </w:tr>
    </w:tbl>
    <w:p w14:paraId="1F99C36B" w14:textId="77777777" w:rsidR="00635739" w:rsidRDefault="00635739"/>
    <w:tbl>
      <w:tblPr>
        <w:tblStyle w:val="TableGrid"/>
        <w:tblW w:w="5000" w:type="pct"/>
        <w:tblLook w:val="04A0" w:firstRow="1" w:lastRow="0" w:firstColumn="1" w:lastColumn="0" w:noHBand="0" w:noVBand="1"/>
      </w:tblPr>
      <w:tblGrid>
        <w:gridCol w:w="11106"/>
        <w:gridCol w:w="3284"/>
      </w:tblGrid>
      <w:tr w:rsidR="00635739" w14:paraId="16E69EF2" w14:textId="77777777">
        <w:tc>
          <w:tcPr>
            <w:tcW w:w="0" w:type="auto"/>
            <w:vAlign w:val="center"/>
          </w:tcPr>
          <w:p w14:paraId="68EA9B70" w14:textId="77777777" w:rsidR="00635739" w:rsidRDefault="00406C14">
            <w:r>
              <w:rPr>
                <w:b/>
              </w:rPr>
              <w:t>Chief School Administrator</w:t>
            </w:r>
          </w:p>
        </w:tc>
        <w:tc>
          <w:tcPr>
            <w:tcW w:w="0" w:type="auto"/>
            <w:vAlign w:val="center"/>
          </w:tcPr>
          <w:p w14:paraId="0B5A010A" w14:textId="77777777" w:rsidR="00635739" w:rsidRDefault="00406C14">
            <w:r>
              <w:rPr>
                <w:b/>
              </w:rPr>
              <w:t>Date</w:t>
            </w:r>
          </w:p>
        </w:tc>
      </w:tr>
      <w:tr w:rsidR="00635739" w14:paraId="0D5DF44C" w14:textId="77777777">
        <w:tc>
          <w:tcPr>
            <w:tcW w:w="0" w:type="auto"/>
            <w:vAlign w:val="center"/>
          </w:tcPr>
          <w:p w14:paraId="286C7A3D" w14:textId="77777777" w:rsidR="00635739" w:rsidRDefault="00406C14">
            <w:r>
              <w:t>Dr Keith Miles</w:t>
            </w:r>
          </w:p>
        </w:tc>
        <w:tc>
          <w:tcPr>
            <w:tcW w:w="0" w:type="auto"/>
            <w:vAlign w:val="center"/>
          </w:tcPr>
          <w:p w14:paraId="649A4535" w14:textId="77777777" w:rsidR="00635739" w:rsidRDefault="00406C14">
            <w:r>
              <w:t>2024-08-20</w:t>
            </w:r>
          </w:p>
        </w:tc>
      </w:tr>
      <w:tr w:rsidR="00635739" w14:paraId="1E067991" w14:textId="77777777">
        <w:tc>
          <w:tcPr>
            <w:tcW w:w="0" w:type="auto"/>
            <w:vAlign w:val="center"/>
          </w:tcPr>
          <w:p w14:paraId="6871CC9E" w14:textId="77777777" w:rsidR="00635739" w:rsidRDefault="00406C14">
            <w:r>
              <w:rPr>
                <w:b/>
              </w:rPr>
              <w:t>Building Principal Signature</w:t>
            </w:r>
          </w:p>
        </w:tc>
        <w:tc>
          <w:tcPr>
            <w:tcW w:w="0" w:type="auto"/>
            <w:vAlign w:val="center"/>
          </w:tcPr>
          <w:p w14:paraId="70C3AE66" w14:textId="77777777" w:rsidR="00635739" w:rsidRDefault="00406C14">
            <w:r>
              <w:rPr>
                <w:b/>
              </w:rPr>
              <w:t>Date</w:t>
            </w:r>
          </w:p>
        </w:tc>
      </w:tr>
      <w:tr w:rsidR="00635739" w14:paraId="6EBDE25E" w14:textId="77777777">
        <w:tc>
          <w:tcPr>
            <w:tcW w:w="0" w:type="auto"/>
            <w:vAlign w:val="center"/>
          </w:tcPr>
          <w:p w14:paraId="7972628D" w14:textId="77777777" w:rsidR="00635739" w:rsidRDefault="00406C14">
            <w:r>
              <w:t>Jazmin Torres</w:t>
            </w:r>
          </w:p>
        </w:tc>
        <w:tc>
          <w:tcPr>
            <w:tcW w:w="0" w:type="auto"/>
            <w:vAlign w:val="center"/>
          </w:tcPr>
          <w:p w14:paraId="343BA1E0" w14:textId="77777777" w:rsidR="00635739" w:rsidRDefault="00406C14">
            <w:r>
              <w:t>2024-08-07</w:t>
            </w:r>
          </w:p>
        </w:tc>
      </w:tr>
      <w:tr w:rsidR="00635739" w14:paraId="55624CDC" w14:textId="77777777">
        <w:tc>
          <w:tcPr>
            <w:tcW w:w="0" w:type="auto"/>
            <w:vAlign w:val="center"/>
          </w:tcPr>
          <w:p w14:paraId="05A221BE" w14:textId="77777777" w:rsidR="00635739" w:rsidRDefault="00406C14">
            <w:r>
              <w:rPr>
                <w:b/>
              </w:rPr>
              <w:t>School Improvement Facilitator Signature</w:t>
            </w:r>
          </w:p>
        </w:tc>
        <w:tc>
          <w:tcPr>
            <w:tcW w:w="0" w:type="auto"/>
            <w:vAlign w:val="center"/>
          </w:tcPr>
          <w:p w14:paraId="37F53796" w14:textId="77777777" w:rsidR="00635739" w:rsidRDefault="00406C14">
            <w:r>
              <w:rPr>
                <w:b/>
              </w:rPr>
              <w:t>Date</w:t>
            </w:r>
          </w:p>
        </w:tc>
      </w:tr>
      <w:tr w:rsidR="00635739" w14:paraId="414BD992" w14:textId="77777777">
        <w:tc>
          <w:tcPr>
            <w:tcW w:w="0" w:type="auto"/>
            <w:vAlign w:val="center"/>
          </w:tcPr>
          <w:p w14:paraId="372B65D2" w14:textId="77777777" w:rsidR="00635739" w:rsidRDefault="00406C14">
            <w:r>
              <w:t>Gregory M. McGough, Ed.D., CSIS</w:t>
            </w:r>
          </w:p>
        </w:tc>
        <w:tc>
          <w:tcPr>
            <w:tcW w:w="0" w:type="auto"/>
            <w:vAlign w:val="center"/>
          </w:tcPr>
          <w:p w14:paraId="16EDF139" w14:textId="77777777" w:rsidR="00635739" w:rsidRDefault="00406C14">
            <w:r>
              <w:t>2024-08-20</w:t>
            </w:r>
          </w:p>
        </w:tc>
      </w:tr>
    </w:tbl>
    <w:p w14:paraId="15E682EB" w14:textId="77777777" w:rsidR="00635739" w:rsidRDefault="00406C14">
      <w:r>
        <w:br/>
      </w:r>
      <w:r>
        <w:br/>
      </w:r>
      <w:r>
        <w:br/>
      </w:r>
      <w:r>
        <w:br/>
      </w:r>
      <w:r>
        <w:br/>
      </w:r>
      <w:r>
        <w:br/>
      </w:r>
    </w:p>
    <w:sectPr w:rsidR="00635739">
      <w:footerReference w:type="default" r:id="rId7"/>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37463" w14:textId="77777777" w:rsidR="00406C14" w:rsidRDefault="00406C14">
      <w:pPr>
        <w:spacing w:after="0" w:line="240" w:lineRule="auto"/>
      </w:pPr>
      <w:r>
        <w:separator/>
      </w:r>
    </w:p>
  </w:endnote>
  <w:endnote w:type="continuationSeparator" w:id="0">
    <w:p w14:paraId="11868539" w14:textId="77777777" w:rsidR="00406C14" w:rsidRDefault="00406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3354E" w14:textId="77777777" w:rsidR="00635739" w:rsidRDefault="00406C14">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E1272" w14:textId="77777777" w:rsidR="00406C14" w:rsidRDefault="00406C14">
      <w:pPr>
        <w:spacing w:after="0" w:line="240" w:lineRule="auto"/>
      </w:pPr>
      <w:r>
        <w:separator/>
      </w:r>
    </w:p>
  </w:footnote>
  <w:footnote w:type="continuationSeparator" w:id="0">
    <w:p w14:paraId="4F61C1A1" w14:textId="77777777" w:rsidR="00406C14" w:rsidRDefault="00406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40A42"/>
    <w:multiLevelType w:val="singleLevel"/>
    <w:tmpl w:val="54FA733E"/>
    <w:lvl w:ilvl="0">
      <w:numFmt w:val="bullet"/>
      <w:lvlText w:val="•"/>
      <w:lvlJc w:val="left"/>
      <w:pPr>
        <w:ind w:left="420" w:hanging="360"/>
      </w:pPr>
    </w:lvl>
  </w:abstractNum>
  <w:abstractNum w:abstractNumId="1" w15:restartNumberingAfterBreak="0">
    <w:nsid w:val="24840C04"/>
    <w:multiLevelType w:val="singleLevel"/>
    <w:tmpl w:val="445CDEC4"/>
    <w:lvl w:ilvl="0">
      <w:start w:val="1"/>
      <w:numFmt w:val="upperLetter"/>
      <w:lvlText w:val="%1."/>
      <w:lvlJc w:val="left"/>
      <w:pPr>
        <w:ind w:left="420" w:hanging="360"/>
      </w:pPr>
    </w:lvl>
  </w:abstractNum>
  <w:abstractNum w:abstractNumId="2" w15:restartNumberingAfterBreak="0">
    <w:nsid w:val="255A1FE2"/>
    <w:multiLevelType w:val="singleLevel"/>
    <w:tmpl w:val="A4D2B89E"/>
    <w:lvl w:ilvl="0">
      <w:numFmt w:val="bullet"/>
      <w:lvlText w:val="▪"/>
      <w:lvlJc w:val="left"/>
      <w:pPr>
        <w:ind w:left="420" w:hanging="360"/>
      </w:pPr>
    </w:lvl>
  </w:abstractNum>
  <w:abstractNum w:abstractNumId="3" w15:restartNumberingAfterBreak="0">
    <w:nsid w:val="2A5412FB"/>
    <w:multiLevelType w:val="singleLevel"/>
    <w:tmpl w:val="D416D23A"/>
    <w:lvl w:ilvl="0">
      <w:numFmt w:val="bullet"/>
      <w:lvlText w:val="o"/>
      <w:lvlJc w:val="left"/>
      <w:pPr>
        <w:ind w:left="420" w:hanging="360"/>
      </w:pPr>
    </w:lvl>
  </w:abstractNum>
  <w:abstractNum w:abstractNumId="4" w15:restartNumberingAfterBreak="0">
    <w:nsid w:val="2CAD207C"/>
    <w:multiLevelType w:val="singleLevel"/>
    <w:tmpl w:val="D450B26A"/>
    <w:lvl w:ilvl="0">
      <w:start w:val="1"/>
      <w:numFmt w:val="lowerLetter"/>
      <w:lvlText w:val="%1."/>
      <w:lvlJc w:val="left"/>
      <w:pPr>
        <w:ind w:left="420" w:hanging="360"/>
      </w:pPr>
    </w:lvl>
  </w:abstractNum>
  <w:abstractNum w:abstractNumId="5" w15:restartNumberingAfterBreak="0">
    <w:nsid w:val="3421127B"/>
    <w:multiLevelType w:val="singleLevel"/>
    <w:tmpl w:val="7D687C82"/>
    <w:lvl w:ilvl="0">
      <w:start w:val="1"/>
      <w:numFmt w:val="decimal"/>
      <w:lvlText w:val="%1."/>
      <w:lvlJc w:val="left"/>
      <w:pPr>
        <w:ind w:left="420" w:hanging="360"/>
      </w:pPr>
    </w:lvl>
  </w:abstractNum>
  <w:abstractNum w:abstractNumId="6" w15:restartNumberingAfterBreak="0">
    <w:nsid w:val="3EC260DA"/>
    <w:multiLevelType w:val="singleLevel"/>
    <w:tmpl w:val="CB84328E"/>
    <w:lvl w:ilvl="0">
      <w:start w:val="1"/>
      <w:numFmt w:val="lowerRoman"/>
      <w:lvlText w:val="%1."/>
      <w:lvlJc w:val="left"/>
      <w:pPr>
        <w:ind w:left="420" w:hanging="360"/>
      </w:pPr>
    </w:lvl>
  </w:abstractNum>
  <w:abstractNum w:abstractNumId="7" w15:restartNumberingAfterBreak="0">
    <w:nsid w:val="625A5FDB"/>
    <w:multiLevelType w:val="singleLevel"/>
    <w:tmpl w:val="2D6A9484"/>
    <w:lvl w:ilvl="0">
      <w:start w:val="1"/>
      <w:numFmt w:val="upperRoman"/>
      <w:lvlText w:val="%1."/>
      <w:lvlJc w:val="left"/>
      <w:pPr>
        <w:ind w:left="420" w:hanging="360"/>
      </w:pPr>
    </w:lvl>
  </w:abstractNum>
  <w:num w:numId="1" w16cid:durableId="115222227">
    <w:abstractNumId w:val="0"/>
    <w:lvlOverride w:ilvl="0">
      <w:startOverride w:val="1"/>
    </w:lvlOverride>
  </w:num>
  <w:num w:numId="2" w16cid:durableId="1153646579">
    <w:abstractNumId w:val="0"/>
    <w:lvlOverride w:ilvl="0">
      <w:startOverride w:val="1"/>
    </w:lvlOverride>
  </w:num>
  <w:num w:numId="3" w16cid:durableId="368265742">
    <w:abstractNumId w:val="0"/>
    <w:lvlOverride w:ilvl="0">
      <w:startOverride w:val="1"/>
    </w:lvlOverride>
  </w:num>
  <w:num w:numId="4" w16cid:durableId="1923561102">
    <w:abstractNumId w:val="0"/>
    <w:lvlOverride w:ilvl="0">
      <w:startOverride w:val="1"/>
    </w:lvlOverride>
  </w:num>
  <w:num w:numId="5" w16cid:durableId="585916182">
    <w:abstractNumId w:val="0"/>
    <w:lvlOverride w:ilvl="0">
      <w:startOverride w:val="1"/>
    </w:lvlOverride>
  </w:num>
  <w:num w:numId="6" w16cid:durableId="1806197283">
    <w:abstractNumId w:val="0"/>
    <w:lvlOverride w:ilvl="0">
      <w:startOverride w:val="1"/>
    </w:lvlOverride>
  </w:num>
  <w:num w:numId="7" w16cid:durableId="79063863">
    <w:abstractNumId w:val="0"/>
    <w:lvlOverride w:ilvl="0">
      <w:startOverride w:val="1"/>
    </w:lvlOverride>
  </w:num>
  <w:num w:numId="8" w16cid:durableId="124204536">
    <w:abstractNumId w:val="0"/>
    <w:lvlOverride w:ilvl="0">
      <w:startOverride w:val="1"/>
    </w:lvlOverride>
  </w:num>
  <w:num w:numId="9" w16cid:durableId="282347387">
    <w:abstractNumId w:val="0"/>
    <w:lvlOverride w:ilvl="0">
      <w:startOverride w:val="1"/>
    </w:lvlOverride>
  </w:num>
  <w:num w:numId="10" w16cid:durableId="742527139">
    <w:abstractNumId w:val="0"/>
    <w:lvlOverride w:ilvl="0">
      <w:startOverride w:val="1"/>
    </w:lvlOverride>
  </w:num>
  <w:num w:numId="11" w16cid:durableId="477261901">
    <w:abstractNumId w:val="0"/>
    <w:lvlOverride w:ilvl="0">
      <w:startOverride w:val="1"/>
    </w:lvlOverride>
  </w:num>
  <w:num w:numId="12" w16cid:durableId="1513565673">
    <w:abstractNumId w:val="0"/>
    <w:lvlOverride w:ilvl="0">
      <w:startOverride w:val="1"/>
    </w:lvlOverride>
  </w:num>
  <w:num w:numId="13" w16cid:durableId="96878471">
    <w:abstractNumId w:val="0"/>
    <w:lvlOverride w:ilvl="0">
      <w:startOverride w:val="1"/>
    </w:lvlOverride>
  </w:num>
  <w:num w:numId="14" w16cid:durableId="37708078">
    <w:abstractNumId w:val="0"/>
    <w:lvlOverride w:ilvl="0">
      <w:startOverride w:val="1"/>
    </w:lvlOverride>
  </w:num>
  <w:num w:numId="15" w16cid:durableId="1056852711">
    <w:abstractNumId w:val="0"/>
    <w:lvlOverride w:ilvl="0">
      <w:startOverride w:val="1"/>
    </w:lvlOverride>
  </w:num>
  <w:num w:numId="16" w16cid:durableId="310060210">
    <w:abstractNumId w:val="0"/>
    <w:lvlOverride w:ilvl="0">
      <w:startOverride w:val="1"/>
    </w:lvlOverride>
  </w:num>
  <w:num w:numId="17" w16cid:durableId="809559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39"/>
    <w:rsid w:val="00406C14"/>
    <w:rsid w:val="00635739"/>
    <w:rsid w:val="00CA6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F51AD1"/>
  <w15:docId w15:val="{599789D9-4F22-D143-A051-85F6B5A5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uiPriority w:val="9"/>
    <w:unhideWhenUsed/>
    <w:qFormat/>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uiPriority w:val="9"/>
    <w:unhideWhenUsed/>
    <w:qFormat/>
    <w:pPr>
      <w:keepNext/>
      <w:keepLines/>
      <w:spacing w:before="200" w:after="0"/>
      <w:outlineLvl w:val="2"/>
    </w:pPr>
    <w:rPr>
      <w:rFonts w:asciiTheme="majorHAnsi" w:eastAsiaTheme="majorEastAsia" w:hAnsiTheme="majorHAnsi" w:cstheme="majorBidi"/>
      <w:b/>
      <w:b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8049</Words>
  <Characters>45884</Characters>
  <Application>Microsoft Office Word</Application>
  <DocSecurity>0</DocSecurity>
  <Lines>382</Lines>
  <Paragraphs>107</Paragraphs>
  <ScaleCrop>false</ScaleCrop>
  <Company/>
  <LinksUpToDate>false</LinksUpToDate>
  <CharactersWithSpaces>53826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Wynn, Karen E.</cp:lastModifiedBy>
  <cp:revision>2</cp:revision>
  <cp:lastPrinted>2024-08-22T13:50:00Z</cp:lastPrinted>
  <dcterms:created xsi:type="dcterms:W3CDTF">2024-08-22T13:51:00Z</dcterms:created>
  <dcterms:modified xsi:type="dcterms:W3CDTF">2024-08-22T13:51:00Z</dcterms:modified>
</cp:coreProperties>
</file>